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57D" w:rsidRPr="0056257D" w:rsidRDefault="0056257D" w:rsidP="0056257D">
      <w:pPr>
        <w:rPr>
          <w:lang w:val="en-NZ"/>
        </w:rPr>
      </w:pPr>
      <w:r w:rsidRPr="0056257D">
        <w:rPr>
          <w:lang w:val="en-NZ"/>
        </w:rPr>
        <w:t>the k constant was determined by placing weights (mass) on the tightened firing arm and till it was bent back to firing position which was at a 90-degree angle to the force of gravity. Because the catapult use a torsion spring to rotate the arm</w:t>
      </w:r>
    </w:p>
    <w:p w:rsidR="0056257D" w:rsidRPr="0056257D" w:rsidRDefault="0056257D" w:rsidP="0056257D">
      <w:pPr>
        <w:rPr>
          <w:lang w:val="en-NZ"/>
        </w:rPr>
      </w:pPr>
      <m:oMathPara>
        <m:oMath>
          <m:r>
            <w:rPr>
              <w:rFonts w:ascii="Cambria Math" w:hAnsi="Cambria Math"/>
            </w:rPr>
            <m:t>τ=-k</m:t>
          </m:r>
          <m:sSup>
            <m:sSupPr>
              <m:ctrlPr>
                <w:rPr>
                  <w:rFonts w:ascii="Cambria Math" w:hAnsi="Cambria Math"/>
                  <w:i/>
                </w:rPr>
              </m:ctrlPr>
            </m:sSupPr>
            <m:e>
              <m:r>
                <w:rPr>
                  <w:rFonts w:ascii="Cambria Math" w:hAnsi="Cambria Math"/>
                </w:rPr>
                <m:t>θ</m:t>
              </m:r>
            </m:e>
            <m:sup>
              <m:r>
                <w:rPr>
                  <w:rFonts w:ascii="Cambria Math" w:hAnsi="Cambria Math"/>
                </w:rPr>
                <m:t>2</m:t>
              </m:r>
            </m:sup>
          </m:sSup>
        </m:oMath>
      </m:oMathPara>
    </w:p>
    <w:p w:rsidR="0056257D" w:rsidRPr="0056257D" w:rsidRDefault="0056257D" w:rsidP="0056257D">
      <w:pPr>
        <w:rPr>
          <w:lang w:val="en-NZ"/>
        </w:rPr>
      </w:pPr>
      <m:oMathPara>
        <m:oMath>
          <m:r>
            <w:rPr>
              <w:rFonts w:ascii="Cambria Math" w:hAnsi="Cambria Math"/>
              <w:lang w:val="en-NZ"/>
            </w:rPr>
            <m:t>F=ma</m:t>
          </m:r>
        </m:oMath>
      </m:oMathPara>
    </w:p>
    <w:p w:rsidR="0056257D" w:rsidRPr="0056257D" w:rsidRDefault="0056257D" w:rsidP="0056257D">
      <w:pPr>
        <w:rPr>
          <w:lang w:val="en-NZ"/>
        </w:rPr>
      </w:pPr>
      <m:oMathPara>
        <m:oMath>
          <m:r>
            <w:rPr>
              <w:rFonts w:ascii="Cambria Math" w:hAnsi="Cambria Math"/>
              <w:lang w:val="en-NZ"/>
            </w:rPr>
            <m:t>0.190kg*-9.81m</m:t>
          </m:r>
          <m:sSup>
            <m:sSupPr>
              <m:ctrlPr>
                <w:rPr>
                  <w:rFonts w:ascii="Cambria Math" w:hAnsi="Cambria Math"/>
                  <w:i/>
                  <w:lang w:val="en-NZ"/>
                </w:rPr>
              </m:ctrlPr>
            </m:sSupPr>
            <m:e>
              <m:r>
                <w:rPr>
                  <w:rFonts w:ascii="Cambria Math" w:hAnsi="Cambria Math"/>
                  <w:lang w:val="en-NZ"/>
                </w:rPr>
                <m:t>s</m:t>
              </m:r>
            </m:e>
            <m:sup>
              <m:r>
                <w:rPr>
                  <w:rFonts w:ascii="Cambria Math" w:hAnsi="Cambria Math"/>
                  <w:lang w:val="en-NZ"/>
                </w:rPr>
                <m:t>-2</m:t>
              </m:r>
            </m:sup>
          </m:sSup>
          <m:r>
            <w:rPr>
              <w:rFonts w:ascii="Cambria Math" w:hAnsi="Cambria Math"/>
              <w:lang w:val="en-NZ"/>
            </w:rPr>
            <m:t>=</m:t>
          </m:r>
          <w:bookmarkStart w:id="0" w:name="_Hlk480794976"/>
          <m:r>
            <w:rPr>
              <w:rFonts w:ascii="Cambria Math" w:hAnsi="Cambria Math"/>
              <w:lang w:val="en-NZ"/>
            </w:rPr>
            <m:t>-1.8639 N</m:t>
          </m:r>
        </m:oMath>
      </m:oMathPara>
      <w:bookmarkEnd w:id="0"/>
    </w:p>
    <w:p w:rsidR="0056257D" w:rsidRPr="0056257D" w:rsidRDefault="0056257D" w:rsidP="0056257D">
      <w:pPr>
        <w:rPr>
          <w:lang w:val="en-NZ"/>
        </w:rPr>
      </w:pPr>
      <w:r w:rsidRPr="0056257D">
        <w:rPr>
          <w:lang w:val="en-NZ"/>
        </w:rPr>
        <w:t xml:space="preserve">weight was required to displace the firing arm down to the firing position, then using newtons second law the force of the weight on the firing arm could be calculated and this force could be converted to </w:t>
      </w:r>
      <m:oMath>
        <m:r>
          <w:rPr>
            <w:rFonts w:ascii="Cambria Math" w:hAnsi="Cambria Math"/>
          </w:rPr>
          <m:t>τ</m:t>
        </m:r>
      </m:oMath>
      <w:r w:rsidRPr="0056257D">
        <w:rPr>
          <w:lang w:val="en-NZ"/>
        </w:rPr>
        <w:t xml:space="preserve"> using the formula</w:t>
      </w:r>
    </w:p>
    <w:p w:rsidR="0056257D" w:rsidRPr="0056257D" w:rsidRDefault="0056257D" w:rsidP="0056257D">
      <m:oMathPara>
        <m:oMath>
          <m:r>
            <w:rPr>
              <w:rFonts w:ascii="Cambria Math" w:hAnsi="Cambria Math"/>
            </w:rPr>
            <m:t>τ=F*r</m:t>
          </m:r>
        </m:oMath>
      </m:oMathPara>
    </w:p>
    <w:p w:rsidR="0056257D" w:rsidRPr="0056257D" w:rsidRDefault="0056257D" w:rsidP="0056257D">
      <m:oMathPara>
        <m:oMath>
          <m:r>
            <w:rPr>
              <w:rFonts w:ascii="Cambria Math" w:hAnsi="Cambria Math"/>
            </w:rPr>
            <m:t>-0.447 Nm= -</m:t>
          </m:r>
          <m:r>
            <w:rPr>
              <w:rFonts w:ascii="Cambria Math" w:hAnsi="Cambria Math"/>
              <w:lang w:val="en-NZ"/>
            </w:rPr>
            <m:t>1.8639 N*0.24m</m:t>
          </m:r>
        </m:oMath>
      </m:oMathPara>
    </w:p>
    <w:p w:rsidR="0056257D" w:rsidRPr="0056257D" w:rsidRDefault="0056257D" w:rsidP="0056257D">
      <w:pPr>
        <w:rPr>
          <w:lang w:val="en-NZ"/>
        </w:rPr>
      </w:pPr>
      <w:r w:rsidRPr="0056257D">
        <w:rPr>
          <w:lang w:val="en-NZ"/>
        </w:rPr>
        <w:t xml:space="preserve"> in this instance is the distance from the pivot to where the weights were attached was 0.24m at the bucket. </w:t>
      </w:r>
    </w:p>
    <w:p w:rsidR="0056257D" w:rsidRPr="0056257D" w:rsidRDefault="0056257D" w:rsidP="0056257D">
      <w:pPr>
        <w:rPr>
          <w:lang w:val="en-NZ"/>
        </w:rPr>
      </w:pPr>
      <w:r w:rsidRPr="0056257D">
        <w:rPr>
          <w:lang w:val="en-NZ"/>
        </w:rPr>
        <w:t xml:space="preserve">The </w:t>
      </w:r>
      <m:oMath>
        <m:r>
          <w:rPr>
            <w:rFonts w:ascii="Cambria Math" w:hAnsi="Cambria Math"/>
          </w:rPr>
          <m:t>τ</m:t>
        </m:r>
      </m:oMath>
      <w:r w:rsidRPr="0056257D">
        <w:rPr>
          <w:lang w:val="en-NZ"/>
        </w:rPr>
        <w:t xml:space="preserve"> and θ angle of the arm in radians ((π/180)*60)after it had fired were then used to calculate the spring constant.</w:t>
      </w:r>
    </w:p>
    <w:p w:rsidR="0056257D" w:rsidRPr="0056257D" w:rsidRDefault="0056257D" w:rsidP="0056257D">
      <w:pPr>
        <w:rPr>
          <w:lang w:val="en-NZ"/>
        </w:rPr>
      </w:pPr>
      <m:oMathPara>
        <m:oMath>
          <m:r>
            <w:rPr>
              <w:rFonts w:ascii="Cambria Math" w:hAnsi="Cambria Math"/>
              <w:lang w:val="en-NZ"/>
            </w:rPr>
            <m:t xml:space="preserve"> K=</m:t>
          </m:r>
          <m:f>
            <m:fPr>
              <m:ctrlPr>
                <w:rPr>
                  <w:rFonts w:ascii="Cambria Math" w:hAnsi="Cambria Math"/>
                  <w:i/>
                  <w:lang w:val="en-NZ"/>
                </w:rPr>
              </m:ctrlPr>
            </m:fPr>
            <m:num>
              <m:r>
                <w:rPr>
                  <w:rFonts w:ascii="Cambria Math" w:hAnsi="Cambria Math"/>
                  <w:lang w:val="en-NZ"/>
                </w:rPr>
                <m:t>-</m:t>
              </m:r>
              <m:r>
                <w:rPr>
                  <w:rFonts w:ascii="Cambria Math" w:hAnsi="Cambria Math"/>
                </w:rPr>
                <m:t>τ</m:t>
              </m:r>
            </m:num>
            <m:den>
              <m:r>
                <w:rPr>
                  <w:rFonts w:ascii="Cambria Math" w:hAnsi="Cambria Math"/>
                  <w:lang w:val="en-NZ"/>
                </w:rPr>
                <m:t>θ</m:t>
              </m:r>
            </m:den>
          </m:f>
        </m:oMath>
      </m:oMathPara>
    </w:p>
    <w:p w:rsidR="0056257D" w:rsidRPr="0056257D" w:rsidRDefault="0056257D" w:rsidP="0056257D">
      <w:pPr>
        <w:rPr>
          <w:lang w:val="en-NZ"/>
        </w:rPr>
      </w:pPr>
      <w:bookmarkStart w:id="1" w:name="_Hlk480799471"/>
      <m:oMathPara>
        <m:oMath>
          <m:r>
            <w:rPr>
              <w:rFonts w:ascii="Cambria Math" w:hAnsi="Cambria Math"/>
              <w:lang w:val="en-NZ"/>
            </w:rPr>
            <m:t>0.426N/M</m:t>
          </m:r>
          <w:bookmarkEnd w:id="1"/>
          <m:r>
            <w:rPr>
              <w:rFonts w:ascii="Cambria Math" w:hAnsi="Cambria Math"/>
              <w:lang w:val="en-NZ"/>
            </w:rPr>
            <m:t>=</m:t>
          </m:r>
          <m:f>
            <m:fPr>
              <m:ctrlPr>
                <w:rPr>
                  <w:rFonts w:ascii="Cambria Math" w:hAnsi="Cambria Math"/>
                  <w:i/>
                  <w:lang w:val="en-NZ"/>
                </w:rPr>
              </m:ctrlPr>
            </m:fPr>
            <m:num>
              <m:r>
                <w:rPr>
                  <w:rFonts w:ascii="Cambria Math" w:hAnsi="Cambria Math"/>
                  <w:lang w:val="en-NZ"/>
                </w:rPr>
                <m:t>-(-0.447Nm)</m:t>
              </m:r>
            </m:num>
            <m:den>
              <m:r>
                <w:rPr>
                  <w:rFonts w:ascii="Cambria Math" w:hAnsi="Cambria Math"/>
                  <w:lang w:val="en-NZ"/>
                </w:rPr>
                <m:t>1.05rads</m:t>
              </m:r>
            </m:den>
          </m:f>
        </m:oMath>
      </m:oMathPara>
    </w:p>
    <w:p w:rsidR="0056257D" w:rsidRPr="0056257D" w:rsidRDefault="0056257D" w:rsidP="0056257D">
      <w:pPr>
        <w:rPr>
          <w:lang w:val="en-NZ"/>
        </w:rPr>
      </w:pPr>
      <w:r w:rsidRPr="0056257D">
        <w:rPr>
          <w:lang w:val="en-NZ"/>
        </w:rPr>
        <w:t>The mangonel releases its energy in an arc</w:t>
      </w:r>
    </w:p>
    <w:p w:rsidR="0056257D" w:rsidRPr="0056257D" w:rsidRDefault="0056257D" w:rsidP="0056257D">
      <w:pPr>
        <w:rPr>
          <w:lang w:val="en-NZ"/>
        </w:rPr>
      </w:pPr>
      <m:oMathPara>
        <m:oMath>
          <m:r>
            <w:rPr>
              <w:rFonts w:ascii="Cambria Math" w:hAnsi="Cambria Math"/>
              <w:lang w:val="en-NZ"/>
            </w:rPr>
            <m:t>PE=</m:t>
          </m:r>
          <m:f>
            <m:fPr>
              <m:ctrlPr>
                <w:rPr>
                  <w:rFonts w:ascii="Cambria Math" w:hAnsi="Cambria Math"/>
                  <w:i/>
                  <w:lang w:val="en-NZ"/>
                </w:rPr>
              </m:ctrlPr>
            </m:fPr>
            <m:num>
              <m:r>
                <w:rPr>
                  <w:rFonts w:ascii="Cambria Math" w:hAnsi="Cambria Math"/>
                  <w:lang w:val="en-NZ"/>
                </w:rPr>
                <m:t>1</m:t>
              </m:r>
            </m:num>
            <m:den>
              <m:r>
                <w:rPr>
                  <w:rFonts w:ascii="Cambria Math" w:hAnsi="Cambria Math"/>
                  <w:lang w:val="en-NZ"/>
                </w:rPr>
                <m:t>2</m:t>
              </m:r>
            </m:den>
          </m:f>
          <m:r>
            <w:rPr>
              <w:rFonts w:ascii="Cambria Math" w:hAnsi="Cambria Math"/>
              <w:lang w:val="en-NZ"/>
            </w:rPr>
            <m:t>k</m:t>
          </m:r>
          <m:sSup>
            <m:sSupPr>
              <m:ctrlPr>
                <w:rPr>
                  <w:rFonts w:ascii="Cambria Math" w:hAnsi="Cambria Math"/>
                  <w:lang w:val="en-NZ"/>
                </w:rPr>
              </m:ctrlPr>
            </m:sSupPr>
            <m:e>
              <m:r>
                <w:rPr>
                  <w:rFonts w:ascii="Cambria Math" w:hAnsi="Cambria Math"/>
                  <w:lang w:val="en-NZ"/>
                </w:rPr>
                <m:t>θ</m:t>
              </m:r>
            </m:e>
            <m:sup>
              <m:r>
                <w:rPr>
                  <w:rFonts w:ascii="Cambria Math" w:hAnsi="Cambria Math"/>
                  <w:lang w:val="en-NZ"/>
                </w:rPr>
                <m:t>2</m:t>
              </m:r>
            </m:sup>
          </m:sSup>
        </m:oMath>
      </m:oMathPara>
    </w:p>
    <w:p w:rsidR="0056257D" w:rsidRPr="0056257D" w:rsidRDefault="0056257D" w:rsidP="0056257D">
      <w:pPr>
        <w:rPr>
          <w:vertAlign w:val="superscript"/>
          <w:lang w:val="en-NZ"/>
        </w:rPr>
      </w:pPr>
      <m:oMathPara>
        <m:oMath>
          <m:r>
            <w:rPr>
              <w:rFonts w:ascii="Cambria Math" w:hAnsi="Cambria Math"/>
              <w:vertAlign w:val="superscript"/>
              <w:lang w:val="en-NZ"/>
            </w:rPr>
            <m:t>0.235J=</m:t>
          </m:r>
          <m:f>
            <m:fPr>
              <m:ctrlPr>
                <w:rPr>
                  <w:rFonts w:ascii="Cambria Math" w:hAnsi="Cambria Math"/>
                  <w:i/>
                  <w:vertAlign w:val="superscript"/>
                  <w:lang w:val="en-NZ"/>
                </w:rPr>
              </m:ctrlPr>
            </m:fPr>
            <m:num>
              <m:r>
                <w:rPr>
                  <w:rFonts w:ascii="Cambria Math" w:hAnsi="Cambria Math"/>
                  <w:vertAlign w:val="superscript"/>
                  <w:lang w:val="en-NZ"/>
                </w:rPr>
                <m:t>1</m:t>
              </m:r>
            </m:num>
            <m:den>
              <m:r>
                <w:rPr>
                  <w:rFonts w:ascii="Cambria Math" w:hAnsi="Cambria Math"/>
                  <w:vertAlign w:val="superscript"/>
                  <w:lang w:val="en-NZ"/>
                </w:rPr>
                <m:t>2</m:t>
              </m:r>
            </m:den>
          </m:f>
          <m:r>
            <w:rPr>
              <w:rFonts w:ascii="Cambria Math" w:hAnsi="Cambria Math"/>
              <w:vertAlign w:val="superscript"/>
              <w:lang w:val="en-NZ"/>
            </w:rPr>
            <m:t>(0.426N/m)(</m:t>
          </m:r>
          <m:sSup>
            <m:sSupPr>
              <m:ctrlPr>
                <w:rPr>
                  <w:rFonts w:ascii="Cambria Math" w:hAnsi="Cambria Math"/>
                  <w:i/>
                  <w:vertAlign w:val="superscript"/>
                  <w:lang w:val="en-NZ"/>
                </w:rPr>
              </m:ctrlPr>
            </m:sSupPr>
            <m:e>
              <m:r>
                <w:rPr>
                  <w:rFonts w:ascii="Cambria Math" w:hAnsi="Cambria Math"/>
                  <w:vertAlign w:val="superscript"/>
                  <w:lang w:val="en-NZ"/>
                </w:rPr>
                <m:t>1.05rads)</m:t>
              </m:r>
            </m:e>
            <m:sup>
              <m:r>
                <w:rPr>
                  <w:rFonts w:ascii="Cambria Math" w:hAnsi="Cambria Math"/>
                  <w:vertAlign w:val="superscript"/>
                  <w:lang w:val="en-NZ"/>
                </w:rPr>
                <m:t>2</m:t>
              </m:r>
            </m:sup>
          </m:sSup>
        </m:oMath>
      </m:oMathPara>
    </w:p>
    <w:p w:rsidR="0056257D" w:rsidRPr="0056257D" w:rsidRDefault="0056257D" w:rsidP="0056257D">
      <w:pPr>
        <w:rPr>
          <w:vertAlign w:val="superscript"/>
          <w:lang w:val="en-NZ"/>
        </w:rPr>
      </w:pPr>
    </w:p>
    <w:p w:rsidR="0056257D" w:rsidRPr="0056257D" w:rsidRDefault="0056257D" w:rsidP="0056257D">
      <w:pPr>
        <w:rPr>
          <w:lang w:val="en-NZ"/>
        </w:rPr>
      </w:pPr>
      <w:r w:rsidRPr="0056257D">
        <w:rPr>
          <w:lang w:val="en-NZ"/>
        </w:rPr>
        <w:t xml:space="preserve">So, energy theorem will tell us that the PE will be transferred into rotational KE, during this movement the moment of inertia is located where the arm is rotating on its end. The symbol m is the mass of the projectile an r is the length of the launch arm. </w:t>
      </w:r>
    </w:p>
    <w:p w:rsidR="0056257D" w:rsidRPr="0056257D" w:rsidRDefault="0056257D" w:rsidP="0056257D">
      <w:pPr>
        <w:rPr>
          <w:lang w:val="en-NZ"/>
        </w:rPr>
      </w:pPr>
      <m:oMath>
        <m:r>
          <w:rPr>
            <w:rFonts w:ascii="Cambria Math" w:hAnsi="Cambria Math"/>
            <w:lang w:val="en-NZ"/>
          </w:rPr>
          <m:t>PE=K</m:t>
        </m:r>
      </m:oMath>
      <w:r w:rsidRPr="0056257D">
        <w:rPr>
          <w:lang w:val="en-NZ"/>
        </w:rPr>
        <w:t>E</w:t>
      </w:r>
      <w:r w:rsidRPr="0056257D">
        <w:rPr>
          <w:vertAlign w:val="subscript"/>
          <w:lang w:val="en-NZ"/>
        </w:rPr>
        <w:t>rotational</w:t>
      </w:r>
    </w:p>
    <w:p w:rsidR="0056257D" w:rsidRPr="0056257D" w:rsidRDefault="0056257D" w:rsidP="0056257D">
      <w:pPr>
        <w:rPr>
          <w:lang w:val="en-NZ"/>
        </w:rPr>
      </w:pPr>
      <m:oMathPara>
        <m:oMath>
          <m:r>
            <w:rPr>
              <w:rFonts w:ascii="Cambria Math" w:hAnsi="Cambria Math"/>
              <w:lang w:val="en-NZ"/>
            </w:rPr>
            <m:t>I=</m:t>
          </m:r>
          <m:f>
            <m:fPr>
              <m:ctrlPr>
                <w:rPr>
                  <w:rFonts w:ascii="Cambria Math" w:hAnsi="Cambria Math"/>
                  <w:i/>
                  <w:lang w:val="en-NZ"/>
                </w:rPr>
              </m:ctrlPr>
            </m:fPr>
            <m:num>
              <m:r>
                <w:rPr>
                  <w:rFonts w:ascii="Cambria Math" w:hAnsi="Cambria Math"/>
                  <w:lang w:val="en-NZ"/>
                </w:rPr>
                <m:t>1</m:t>
              </m:r>
            </m:num>
            <m:den>
              <m:r>
                <w:rPr>
                  <w:rFonts w:ascii="Cambria Math" w:hAnsi="Cambria Math"/>
                  <w:lang w:val="en-NZ"/>
                </w:rPr>
                <m:t>3</m:t>
              </m:r>
            </m:den>
          </m:f>
          <m:r>
            <w:rPr>
              <w:rFonts w:ascii="Cambria Math" w:hAnsi="Cambria Math"/>
              <w:lang w:val="en-NZ"/>
            </w:rPr>
            <m:t>m</m:t>
          </m:r>
          <m:sSup>
            <m:sSupPr>
              <m:ctrlPr>
                <w:rPr>
                  <w:rFonts w:ascii="Cambria Math" w:hAnsi="Cambria Math"/>
                  <w:i/>
                  <w:lang w:val="en-NZ"/>
                </w:rPr>
              </m:ctrlPr>
            </m:sSupPr>
            <m:e>
              <m:r>
                <w:rPr>
                  <w:rFonts w:ascii="Cambria Math" w:hAnsi="Cambria Math"/>
                  <w:lang w:val="en-NZ"/>
                </w:rPr>
                <m:t>r</m:t>
              </m:r>
            </m:e>
            <m:sup>
              <m:r>
                <w:rPr>
                  <w:rFonts w:ascii="Cambria Math" w:hAnsi="Cambria Math"/>
                  <w:lang w:val="en-NZ"/>
                </w:rPr>
                <m:t>2</m:t>
              </m:r>
            </m:sup>
          </m:sSup>
        </m:oMath>
      </m:oMathPara>
    </w:p>
    <w:p w:rsidR="0056257D" w:rsidRPr="0056257D" w:rsidRDefault="0056257D" w:rsidP="0056257D">
      <w:pPr>
        <w:rPr>
          <w:vertAlign w:val="superscript"/>
          <w:lang w:val="en-NZ"/>
        </w:rPr>
      </w:pPr>
      <m:oMathPara>
        <m:oMath>
          <m:r>
            <w:rPr>
              <w:rFonts w:ascii="Cambria Math" w:hAnsi="Cambria Math"/>
              <w:vertAlign w:val="superscript"/>
              <w:lang w:val="en-NZ"/>
            </w:rPr>
            <m:t>9.7*</m:t>
          </m:r>
          <m:sSup>
            <m:sSupPr>
              <m:ctrlPr>
                <w:rPr>
                  <w:rFonts w:ascii="Cambria Math" w:hAnsi="Cambria Math"/>
                  <w:i/>
                  <w:vertAlign w:val="superscript"/>
                  <w:lang w:val="en-NZ"/>
                </w:rPr>
              </m:ctrlPr>
            </m:sSupPr>
            <m:e>
              <m:r>
                <w:rPr>
                  <w:rFonts w:ascii="Cambria Math" w:hAnsi="Cambria Math"/>
                  <w:vertAlign w:val="superscript"/>
                  <w:lang w:val="en-NZ"/>
                </w:rPr>
                <m:t>10</m:t>
              </m:r>
            </m:e>
            <m:sup>
              <m:r>
                <w:rPr>
                  <w:rFonts w:ascii="Cambria Math" w:hAnsi="Cambria Math"/>
                  <w:vertAlign w:val="superscript"/>
                  <w:lang w:val="en-NZ"/>
                </w:rPr>
                <m:t>-5</m:t>
              </m:r>
            </m:sup>
          </m:sSup>
          <m:r>
            <w:rPr>
              <w:rFonts w:ascii="Cambria Math" w:hAnsi="Cambria Math"/>
              <w:vertAlign w:val="superscript"/>
              <w:lang w:val="en-NZ"/>
            </w:rPr>
            <m:t>kg</m:t>
          </m:r>
          <m:sSup>
            <m:sSupPr>
              <m:ctrlPr>
                <w:rPr>
                  <w:rFonts w:ascii="Cambria Math" w:hAnsi="Cambria Math"/>
                  <w:i/>
                  <w:vertAlign w:val="superscript"/>
                  <w:lang w:val="en-NZ"/>
                </w:rPr>
              </m:ctrlPr>
            </m:sSupPr>
            <m:e>
              <m:r>
                <w:rPr>
                  <w:rFonts w:ascii="Cambria Math" w:hAnsi="Cambria Math"/>
                  <w:vertAlign w:val="superscript"/>
                  <w:lang w:val="en-NZ"/>
                </w:rPr>
                <m:t>m</m:t>
              </m:r>
            </m:e>
            <m:sup>
              <m:r>
                <w:rPr>
                  <w:rFonts w:ascii="Cambria Math" w:hAnsi="Cambria Math"/>
                  <w:vertAlign w:val="superscript"/>
                  <w:lang w:val="en-NZ"/>
                </w:rPr>
                <m:t>2</m:t>
              </m:r>
            </m:sup>
          </m:sSup>
          <m:r>
            <w:rPr>
              <w:rFonts w:ascii="Cambria Math" w:hAnsi="Cambria Math"/>
              <w:vertAlign w:val="superscript"/>
              <w:lang w:val="en-NZ"/>
            </w:rPr>
            <m:t>=</m:t>
          </m:r>
          <m:f>
            <m:fPr>
              <m:ctrlPr>
                <w:rPr>
                  <w:rFonts w:ascii="Cambria Math" w:hAnsi="Cambria Math"/>
                  <w:i/>
                  <w:vertAlign w:val="superscript"/>
                  <w:lang w:val="en-NZ"/>
                </w:rPr>
              </m:ctrlPr>
            </m:fPr>
            <m:num>
              <m:r>
                <w:rPr>
                  <w:rFonts w:ascii="Cambria Math" w:hAnsi="Cambria Math"/>
                  <w:vertAlign w:val="superscript"/>
                  <w:lang w:val="en-NZ"/>
                </w:rPr>
                <m:t>1</m:t>
              </m:r>
            </m:num>
            <m:den>
              <m:r>
                <w:rPr>
                  <w:rFonts w:ascii="Cambria Math" w:hAnsi="Cambria Math"/>
                  <w:vertAlign w:val="superscript"/>
                  <w:lang w:val="en-NZ"/>
                </w:rPr>
                <m:t>3</m:t>
              </m:r>
            </m:den>
          </m:f>
          <m:r>
            <w:rPr>
              <w:rFonts w:ascii="Cambria Math" w:hAnsi="Cambria Math"/>
              <w:vertAlign w:val="superscript"/>
              <w:lang w:val="en-NZ"/>
            </w:rPr>
            <m:t>(0.0045kg)(</m:t>
          </m:r>
          <m:sSup>
            <m:sSupPr>
              <m:ctrlPr>
                <w:rPr>
                  <w:rFonts w:ascii="Cambria Math" w:hAnsi="Cambria Math"/>
                  <w:i/>
                  <w:vertAlign w:val="superscript"/>
                  <w:lang w:val="en-NZ"/>
                </w:rPr>
              </m:ctrlPr>
            </m:sSupPr>
            <m:e>
              <m:r>
                <w:rPr>
                  <w:rFonts w:ascii="Cambria Math" w:hAnsi="Cambria Math"/>
                  <w:vertAlign w:val="superscript"/>
                  <w:lang w:val="en-NZ"/>
                </w:rPr>
                <m:t>0.254m)</m:t>
              </m:r>
            </m:e>
            <m:sup>
              <m:r>
                <w:rPr>
                  <w:rFonts w:ascii="Cambria Math" w:hAnsi="Cambria Math"/>
                  <w:vertAlign w:val="superscript"/>
                  <w:lang w:val="en-NZ"/>
                </w:rPr>
                <m:t>2</m:t>
              </m:r>
            </m:sup>
          </m:sSup>
        </m:oMath>
      </m:oMathPara>
    </w:p>
    <w:p w:rsidR="0056257D" w:rsidRPr="0056257D" w:rsidRDefault="0056257D" w:rsidP="0056257D">
      <w:pPr>
        <w:rPr>
          <w:vertAlign w:val="superscript"/>
          <w:lang w:val="en-NZ"/>
        </w:rPr>
      </w:pPr>
    </w:p>
    <w:p w:rsidR="0056257D" w:rsidRPr="0056257D" w:rsidRDefault="0056257D" w:rsidP="0056257D">
      <w:pPr>
        <w:rPr>
          <w:vertAlign w:val="superscript"/>
          <w:lang w:val="en-NZ"/>
        </w:rPr>
      </w:pPr>
      <m:oMathPara>
        <m:oMath>
          <m:r>
            <w:rPr>
              <w:rFonts w:ascii="Cambria Math" w:hAnsi="Cambria Math"/>
              <w:vertAlign w:val="superscript"/>
              <w:lang w:val="en-NZ"/>
            </w:rPr>
            <w:lastRenderedPageBreak/>
            <m:t>KE=</m:t>
          </m:r>
          <m:f>
            <m:fPr>
              <m:ctrlPr>
                <w:rPr>
                  <w:rFonts w:ascii="Cambria Math" w:hAnsi="Cambria Math"/>
                  <w:i/>
                  <w:vertAlign w:val="superscript"/>
                  <w:lang w:val="en-NZ"/>
                </w:rPr>
              </m:ctrlPr>
            </m:fPr>
            <m:num>
              <m:r>
                <w:rPr>
                  <w:rFonts w:ascii="Cambria Math" w:hAnsi="Cambria Math"/>
                  <w:vertAlign w:val="superscript"/>
                  <w:lang w:val="en-NZ"/>
                </w:rPr>
                <m:t>1</m:t>
              </m:r>
            </m:num>
            <m:den>
              <m:r>
                <w:rPr>
                  <w:rFonts w:ascii="Cambria Math" w:hAnsi="Cambria Math"/>
                  <w:vertAlign w:val="superscript"/>
                  <w:lang w:val="en-NZ"/>
                </w:rPr>
                <m:t>2</m:t>
              </m:r>
            </m:den>
          </m:f>
          <m:r>
            <w:rPr>
              <w:rFonts w:ascii="Cambria Math" w:hAnsi="Cambria Math"/>
              <w:vertAlign w:val="superscript"/>
              <w:lang w:val="en-NZ"/>
            </w:rPr>
            <m:t>I</m:t>
          </m:r>
          <m:sSup>
            <m:sSupPr>
              <m:ctrlPr>
                <w:rPr>
                  <w:rFonts w:ascii="Cambria Math" w:hAnsi="Cambria Math"/>
                  <w:i/>
                  <w:vertAlign w:val="superscript"/>
                  <w:lang w:val="en-NZ"/>
                </w:rPr>
              </m:ctrlPr>
            </m:sSupPr>
            <m:e>
              <m:r>
                <w:rPr>
                  <w:rFonts w:ascii="Cambria Math" w:hAnsi="Cambria Math"/>
                  <w:vertAlign w:val="superscript"/>
                  <w:lang w:val="en-NZ"/>
                </w:rPr>
                <m:t>ω</m:t>
              </m:r>
            </m:e>
            <m:sup>
              <m:r>
                <w:rPr>
                  <w:rFonts w:ascii="Cambria Math" w:hAnsi="Cambria Math"/>
                  <w:vertAlign w:val="superscript"/>
                  <w:lang w:val="en-NZ"/>
                </w:rPr>
                <m:t>2</m:t>
              </m:r>
            </m:sup>
          </m:sSup>
        </m:oMath>
      </m:oMathPara>
    </w:p>
    <w:p w:rsidR="0056257D" w:rsidRPr="0056257D" w:rsidRDefault="0056257D" w:rsidP="0056257D">
      <w:pPr>
        <w:rPr>
          <w:vertAlign w:val="superscript"/>
          <w:lang w:val="en-NZ"/>
        </w:rPr>
      </w:pPr>
      <m:oMathPara>
        <m:oMath>
          <m:f>
            <m:fPr>
              <m:ctrlPr>
                <w:rPr>
                  <w:rFonts w:ascii="Cambria Math" w:hAnsi="Cambria Math"/>
                  <w:i/>
                  <w:vertAlign w:val="superscript"/>
                </w:rPr>
              </m:ctrlPr>
            </m:fPr>
            <m:num>
              <m:r>
                <w:rPr>
                  <w:rFonts w:ascii="Cambria Math" w:hAnsi="Cambria Math"/>
                  <w:vertAlign w:val="superscript"/>
                </w:rPr>
                <m:t>1</m:t>
              </m:r>
            </m:num>
            <m:den>
              <m:r>
                <w:rPr>
                  <w:rFonts w:ascii="Cambria Math" w:hAnsi="Cambria Math"/>
                  <w:vertAlign w:val="superscript"/>
                </w:rPr>
                <m:t>2</m:t>
              </m:r>
            </m:den>
          </m:f>
          <m:r>
            <w:rPr>
              <w:rFonts w:ascii="Cambria Math" w:hAnsi="Cambria Math"/>
              <w:vertAlign w:val="superscript"/>
            </w:rPr>
            <m:t xml:space="preserve"> k</m:t>
          </m:r>
          <m:sSup>
            <m:sSupPr>
              <m:ctrlPr>
                <w:rPr>
                  <w:rFonts w:ascii="Cambria Math" w:hAnsi="Cambria Math"/>
                  <w:i/>
                  <w:vertAlign w:val="superscript"/>
                </w:rPr>
              </m:ctrlPr>
            </m:sSupPr>
            <m:e>
              <m:r>
                <w:rPr>
                  <w:rFonts w:ascii="Cambria Math" w:hAnsi="Cambria Math"/>
                  <w:vertAlign w:val="superscript"/>
                </w:rPr>
                <m:t>θ</m:t>
              </m:r>
            </m:e>
            <m:sup>
              <m:r>
                <w:rPr>
                  <w:rFonts w:ascii="Cambria Math" w:hAnsi="Cambria Math"/>
                  <w:vertAlign w:val="superscript"/>
                </w:rPr>
                <m:t>2</m:t>
              </m:r>
            </m:sup>
          </m:sSup>
          <m:r>
            <w:rPr>
              <w:rFonts w:ascii="Cambria Math" w:hAnsi="Cambria Math"/>
              <w:vertAlign w:val="superscript"/>
            </w:rPr>
            <m:t xml:space="preserve"> = </m:t>
          </m:r>
          <m:f>
            <m:fPr>
              <m:ctrlPr>
                <w:rPr>
                  <w:rFonts w:ascii="Cambria Math" w:hAnsi="Cambria Math"/>
                  <w:i/>
                  <w:vertAlign w:val="superscript"/>
                </w:rPr>
              </m:ctrlPr>
            </m:fPr>
            <m:num>
              <m:r>
                <w:rPr>
                  <w:rFonts w:ascii="Cambria Math" w:hAnsi="Cambria Math"/>
                  <w:vertAlign w:val="superscript"/>
                </w:rPr>
                <m:t>1</m:t>
              </m:r>
            </m:num>
            <m:den>
              <m:r>
                <w:rPr>
                  <w:rFonts w:ascii="Cambria Math" w:hAnsi="Cambria Math"/>
                  <w:vertAlign w:val="superscript"/>
                </w:rPr>
                <m:t>6</m:t>
              </m:r>
            </m:den>
          </m:f>
          <m:r>
            <w:rPr>
              <w:rFonts w:ascii="Cambria Math" w:hAnsi="Cambria Math"/>
              <w:vertAlign w:val="superscript"/>
            </w:rPr>
            <m:t xml:space="preserve"> m</m:t>
          </m:r>
          <m:sSup>
            <m:sSupPr>
              <m:ctrlPr>
                <w:rPr>
                  <w:rFonts w:ascii="Cambria Math" w:hAnsi="Cambria Math"/>
                  <w:i/>
                  <w:vertAlign w:val="superscript"/>
                </w:rPr>
              </m:ctrlPr>
            </m:sSupPr>
            <m:e>
              <m:r>
                <w:rPr>
                  <w:rFonts w:ascii="Cambria Math" w:hAnsi="Cambria Math"/>
                  <w:vertAlign w:val="superscript"/>
                </w:rPr>
                <m:t>r</m:t>
              </m:r>
            </m:e>
            <m:sup>
              <m:r>
                <w:rPr>
                  <w:rFonts w:ascii="Cambria Math" w:hAnsi="Cambria Math"/>
                  <w:vertAlign w:val="superscript"/>
                </w:rPr>
                <m:t>2</m:t>
              </m:r>
            </m:sup>
          </m:sSup>
          <m:sSup>
            <m:sSupPr>
              <m:ctrlPr>
                <w:rPr>
                  <w:rFonts w:ascii="Cambria Math" w:hAnsi="Cambria Math"/>
                  <w:i/>
                  <w:vertAlign w:val="superscript"/>
                </w:rPr>
              </m:ctrlPr>
            </m:sSupPr>
            <m:e>
              <m:r>
                <w:rPr>
                  <w:rFonts w:ascii="Cambria Math" w:hAnsi="Cambria Math"/>
                  <w:vertAlign w:val="superscript"/>
                </w:rPr>
                <m:t>ω</m:t>
              </m:r>
            </m:e>
            <m:sup>
              <m:r>
                <w:rPr>
                  <w:rFonts w:ascii="Cambria Math" w:hAnsi="Cambria Math"/>
                  <w:vertAlign w:val="superscript"/>
                </w:rPr>
                <m:t>2</m:t>
              </m:r>
            </m:sup>
          </m:sSup>
        </m:oMath>
      </m:oMathPara>
    </w:p>
    <w:p w:rsidR="0056257D" w:rsidRPr="0056257D" w:rsidRDefault="0056257D" w:rsidP="0056257D">
      <w:pPr>
        <w:rPr>
          <w:lang w:val="en-NZ"/>
        </w:rPr>
      </w:pPr>
      <m:oMathPara>
        <m:oMath>
          <m:r>
            <w:rPr>
              <w:rFonts w:ascii="Cambria Math" w:hAnsi="Cambria Math"/>
              <w:lang w:val="en-NZ"/>
            </w:rPr>
            <m:t xml:space="preserve">ω= </m:t>
          </m:r>
          <m:rad>
            <m:radPr>
              <m:degHide m:val="1"/>
              <m:ctrlPr>
                <w:rPr>
                  <w:rFonts w:ascii="Cambria Math" w:hAnsi="Cambria Math"/>
                  <w:i/>
                  <w:lang w:val="en-NZ"/>
                </w:rPr>
              </m:ctrlPr>
            </m:radPr>
            <m:deg/>
            <m:e>
              <w:bookmarkStart w:id="2" w:name="_Hlk480665280"/>
              <m:f>
                <m:fPr>
                  <m:ctrlPr>
                    <w:rPr>
                      <w:rFonts w:ascii="Cambria Math" w:hAnsi="Cambria Math"/>
                      <w:i/>
                      <w:lang w:val="en-NZ"/>
                    </w:rPr>
                  </m:ctrlPr>
                </m:fPr>
                <m:num>
                  <m:r>
                    <w:rPr>
                      <w:rFonts w:ascii="Cambria Math" w:hAnsi="Cambria Math"/>
                      <w:lang w:val="en-NZ"/>
                    </w:rPr>
                    <m:t>3k</m:t>
                  </m:r>
                  <m:sSup>
                    <m:sSupPr>
                      <m:ctrlPr>
                        <w:rPr>
                          <w:rFonts w:ascii="Cambria Math" w:hAnsi="Cambria Math"/>
                          <w:i/>
                          <w:lang w:val="en-NZ"/>
                        </w:rPr>
                      </m:ctrlPr>
                    </m:sSupPr>
                    <m:e>
                      <m:r>
                        <w:rPr>
                          <w:rFonts w:ascii="Cambria Math" w:hAnsi="Cambria Math"/>
                          <w:lang w:val="en-NZ"/>
                        </w:rPr>
                        <m:t>θ</m:t>
                      </m:r>
                    </m:e>
                    <m:sup>
                      <m:r>
                        <w:rPr>
                          <w:rFonts w:ascii="Cambria Math" w:hAnsi="Cambria Math"/>
                          <w:lang w:val="en-NZ"/>
                        </w:rPr>
                        <m:t>2</m:t>
                      </m:r>
                    </m:sup>
                  </m:sSup>
                </m:num>
                <m:den>
                  <m:r>
                    <w:rPr>
                      <w:rFonts w:ascii="Cambria Math" w:hAnsi="Cambria Math"/>
                      <w:lang w:val="en-NZ"/>
                    </w:rPr>
                    <m:t>m</m:t>
                  </m:r>
                  <m:sSup>
                    <m:sSupPr>
                      <m:ctrlPr>
                        <w:rPr>
                          <w:rFonts w:ascii="Cambria Math" w:hAnsi="Cambria Math"/>
                          <w:i/>
                          <w:lang w:val="en-NZ"/>
                        </w:rPr>
                      </m:ctrlPr>
                    </m:sSupPr>
                    <m:e>
                      <m:r>
                        <w:rPr>
                          <w:rFonts w:ascii="Cambria Math" w:hAnsi="Cambria Math"/>
                          <w:lang w:val="en-NZ"/>
                        </w:rPr>
                        <m:t>r</m:t>
                      </m:r>
                    </m:e>
                    <m:sup>
                      <m:r>
                        <w:rPr>
                          <w:rFonts w:ascii="Cambria Math" w:hAnsi="Cambria Math"/>
                          <w:lang w:val="en-NZ"/>
                        </w:rPr>
                        <m:t>2</m:t>
                      </m:r>
                    </m:sup>
                  </m:sSup>
                </m:den>
              </m:f>
              <w:bookmarkEnd w:id="2"/>
            </m:e>
          </m:rad>
        </m:oMath>
      </m:oMathPara>
    </w:p>
    <w:p w:rsidR="0056257D" w:rsidRPr="0056257D" w:rsidRDefault="0056257D" w:rsidP="0056257D">
      <w:pPr>
        <w:rPr>
          <w:lang w:val="en-NZ"/>
        </w:rPr>
      </w:pPr>
      <w:r w:rsidRPr="0056257D">
        <w:rPr>
          <w:lang w:val="en-NZ"/>
        </w:rPr>
        <w:t>the angular velocity of the catapult arm is then used to find the linear velocity of the projectile.</w:t>
      </w:r>
    </w:p>
    <w:p w:rsidR="0056257D" w:rsidRPr="0056257D" w:rsidRDefault="0056257D" w:rsidP="0056257D">
      <w:pPr>
        <w:rPr>
          <w:lang w:val="en-NZ"/>
        </w:rPr>
      </w:pPr>
      <w:r w:rsidRPr="0056257D">
        <w:rPr>
          <w:lang w:val="en-NZ"/>
        </w:rPr>
        <w:t xml:space="preserve">                                                                  </w:t>
      </w:r>
      <m:oMath>
        <m:r>
          <w:rPr>
            <w:rFonts w:ascii="Cambria Math" w:hAnsi="Cambria Math"/>
            <w:lang w:val="en-NZ"/>
          </w:rPr>
          <m:t>v=</m:t>
        </m:r>
        <m:rad>
          <m:radPr>
            <m:degHide m:val="1"/>
            <m:ctrlPr>
              <w:rPr>
                <w:rFonts w:ascii="Cambria Math" w:hAnsi="Cambria Math"/>
                <w:i/>
                <w:lang w:val="en-NZ"/>
              </w:rPr>
            </m:ctrlPr>
          </m:radPr>
          <m:deg/>
          <m:e>
            <m:f>
              <m:fPr>
                <m:ctrlPr>
                  <w:rPr>
                    <w:rFonts w:ascii="Cambria Math" w:hAnsi="Cambria Math"/>
                    <w:i/>
                    <w:lang w:val="en-NZ"/>
                  </w:rPr>
                </m:ctrlPr>
              </m:fPr>
              <m:num>
                <m:r>
                  <w:rPr>
                    <w:rFonts w:ascii="Cambria Math" w:hAnsi="Cambria Math"/>
                    <w:lang w:val="en-NZ"/>
                  </w:rPr>
                  <m:t>3k</m:t>
                </m:r>
                <m:sSup>
                  <m:sSupPr>
                    <m:ctrlPr>
                      <w:rPr>
                        <w:rFonts w:ascii="Cambria Math" w:hAnsi="Cambria Math"/>
                        <w:i/>
                        <w:lang w:val="en-NZ"/>
                      </w:rPr>
                    </m:ctrlPr>
                  </m:sSupPr>
                  <m:e>
                    <m:r>
                      <w:rPr>
                        <w:rFonts w:ascii="Cambria Math" w:hAnsi="Cambria Math"/>
                        <w:lang w:val="en-NZ"/>
                      </w:rPr>
                      <m:t>θ</m:t>
                    </m:r>
                  </m:e>
                  <m:sup>
                    <m:r>
                      <w:rPr>
                        <w:rFonts w:ascii="Cambria Math" w:hAnsi="Cambria Math"/>
                        <w:lang w:val="en-NZ"/>
                      </w:rPr>
                      <m:t>2</m:t>
                    </m:r>
                  </m:sup>
                </m:sSup>
              </m:num>
              <m:den>
                <m:r>
                  <w:rPr>
                    <w:rFonts w:ascii="Cambria Math" w:hAnsi="Cambria Math"/>
                    <w:lang w:val="en-NZ"/>
                  </w:rPr>
                  <m:t>m</m:t>
                </m:r>
                <m:sSup>
                  <m:sSupPr>
                    <m:ctrlPr>
                      <w:rPr>
                        <w:rFonts w:ascii="Cambria Math" w:hAnsi="Cambria Math"/>
                        <w:i/>
                        <w:lang w:val="en-NZ"/>
                      </w:rPr>
                    </m:ctrlPr>
                  </m:sSupPr>
                  <m:e>
                    <m:r>
                      <w:rPr>
                        <w:rFonts w:ascii="Cambria Math" w:hAnsi="Cambria Math"/>
                        <w:lang w:val="en-NZ"/>
                      </w:rPr>
                      <m:t>r</m:t>
                    </m:r>
                  </m:e>
                  <m:sup>
                    <m:r>
                      <w:rPr>
                        <w:rFonts w:ascii="Cambria Math" w:hAnsi="Cambria Math"/>
                        <w:lang w:val="en-NZ"/>
                      </w:rPr>
                      <m:t>2</m:t>
                    </m:r>
                  </m:sup>
                </m:sSup>
              </m:den>
            </m:f>
            <m:r>
              <w:rPr>
                <w:rFonts w:ascii="Cambria Math" w:hAnsi="Cambria Math"/>
                <w:lang w:val="en-NZ"/>
              </w:rPr>
              <m:t>r</m:t>
            </m:r>
          </m:e>
        </m:rad>
      </m:oMath>
      <w:r w:rsidRPr="0056257D">
        <w:rPr>
          <w:lang w:val="en-NZ"/>
        </w:rPr>
        <w:t xml:space="preserve"> = </w:t>
      </w:r>
      <m:oMath>
        <m:r>
          <w:rPr>
            <w:rFonts w:ascii="Cambria Math" w:hAnsi="Cambria Math"/>
            <w:lang w:val="en-NZ"/>
          </w:rPr>
          <m:t>θ</m:t>
        </m:r>
        <m:rad>
          <m:radPr>
            <m:degHide m:val="1"/>
            <m:ctrlPr>
              <w:rPr>
                <w:rFonts w:ascii="Cambria Math" w:hAnsi="Cambria Math"/>
                <w:i/>
                <w:lang w:val="en-NZ"/>
              </w:rPr>
            </m:ctrlPr>
          </m:radPr>
          <m:deg/>
          <m:e>
            <m:f>
              <m:fPr>
                <m:ctrlPr>
                  <w:rPr>
                    <w:rFonts w:ascii="Cambria Math" w:hAnsi="Cambria Math"/>
                    <w:i/>
                    <w:lang w:val="en-NZ"/>
                  </w:rPr>
                </m:ctrlPr>
              </m:fPr>
              <m:num>
                <m:r>
                  <w:rPr>
                    <w:rFonts w:ascii="Cambria Math" w:hAnsi="Cambria Math"/>
                    <w:lang w:val="en-NZ"/>
                  </w:rPr>
                  <m:t>3k</m:t>
                </m:r>
              </m:num>
              <m:den>
                <m:r>
                  <w:rPr>
                    <w:rFonts w:ascii="Cambria Math" w:hAnsi="Cambria Math"/>
                    <w:lang w:val="en-NZ"/>
                  </w:rPr>
                  <m:t>m</m:t>
                </m:r>
              </m:den>
            </m:f>
          </m:e>
        </m:rad>
      </m:oMath>
    </w:p>
    <w:p w:rsidR="0056257D" w:rsidRPr="0056257D" w:rsidRDefault="0056257D" w:rsidP="0056257D">
      <w:pPr>
        <w:rPr>
          <w:lang w:val="en-NZ"/>
        </w:rPr>
      </w:pPr>
      <w:r w:rsidRPr="0056257D">
        <w:rPr>
          <w:lang w:val="en-NZ"/>
        </w:rPr>
        <w:t xml:space="preserve">This gives us the initial speed of the projectile </w:t>
      </w:r>
    </w:p>
    <w:p w:rsidR="0056257D" w:rsidRPr="0056257D" w:rsidRDefault="0056257D" w:rsidP="0056257D">
      <w:pPr>
        <w:rPr>
          <w:lang w:val="en-NZ"/>
        </w:rPr>
      </w:pPr>
      <w:r w:rsidRPr="0056257D">
        <w:rPr>
          <w:lang w:val="en-NZ"/>
        </w:rPr>
        <w:t>The initial velocity can be calculated by adding the sum of the horizontal and vertical components.</w:t>
      </w:r>
    </w:p>
    <w:p w:rsidR="0056257D" w:rsidRPr="0056257D" w:rsidRDefault="0056257D" w:rsidP="0056257D">
      <w:pPr>
        <w:rPr>
          <w:i/>
          <w:lang w:val="en-NZ"/>
        </w:rPr>
      </w:pPr>
      <m:oMathPara>
        <m:oMath>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0x</m:t>
              </m:r>
            </m:sub>
          </m:sSub>
          <m:r>
            <w:rPr>
              <w:rFonts w:ascii="Cambria Math" w:hAnsi="Cambria Math"/>
              <w:lang w:val="en-NZ"/>
            </w:rPr>
            <m:t>=</m:t>
          </m:r>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cosθ</m:t>
          </m:r>
        </m:oMath>
      </m:oMathPara>
    </w:p>
    <w:p w:rsidR="0056257D" w:rsidRPr="0056257D" w:rsidRDefault="0056257D" w:rsidP="0056257D">
      <w:pPr>
        <w:rPr>
          <w:i/>
          <w:lang w:val="en-NZ"/>
        </w:rPr>
      </w:pPr>
      <m:oMathPara>
        <m:oMath>
          <m:r>
            <w:rPr>
              <w:rFonts w:ascii="Cambria Math" w:hAnsi="Cambria Math"/>
              <w:lang w:val="en-NZ"/>
            </w:rPr>
            <m:t>8.85=17.7*cos60</m:t>
          </m:r>
        </m:oMath>
      </m:oMathPara>
    </w:p>
    <w:p w:rsidR="0056257D" w:rsidRPr="0056257D" w:rsidRDefault="0056257D" w:rsidP="0056257D">
      <w:pPr>
        <w:rPr>
          <w:i/>
          <w:lang w:val="en-NZ"/>
        </w:rPr>
      </w:pPr>
      <m:oMathPara>
        <m:oMath>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0y</m:t>
              </m:r>
            </m:sub>
          </m:sSub>
          <m:r>
            <w:rPr>
              <w:rFonts w:ascii="Cambria Math" w:hAnsi="Cambria Math"/>
              <w:lang w:val="en-NZ"/>
            </w:rPr>
            <m:t>=</m:t>
          </m:r>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sinθ</m:t>
          </m:r>
        </m:oMath>
      </m:oMathPara>
    </w:p>
    <w:p w:rsidR="0056257D" w:rsidRPr="0056257D" w:rsidRDefault="0056257D" w:rsidP="0056257D">
      <w:pPr>
        <w:rPr>
          <w:lang w:val="en-NZ"/>
        </w:rPr>
      </w:pPr>
      <m:oMathPara>
        <m:oMath>
          <m:r>
            <w:rPr>
              <w:rFonts w:ascii="Cambria Math" w:hAnsi="Cambria Math"/>
              <w:lang w:val="en-NZ"/>
            </w:rPr>
            <m:t>15.32=17.7*sin60</m:t>
          </m:r>
        </m:oMath>
      </m:oMathPara>
    </w:p>
    <w:p w:rsidR="0056257D" w:rsidRPr="0056257D" w:rsidRDefault="0056257D" w:rsidP="0056257D">
      <w:pPr>
        <w:rPr>
          <w:lang w:val="en-NZ"/>
        </w:rPr>
      </w:pPr>
      <m:oMathPara>
        <m:oMath>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=24.2m/s</m:t>
          </m:r>
        </m:oMath>
      </m:oMathPara>
    </w:p>
    <w:p w:rsidR="0056257D" w:rsidRPr="0056257D" w:rsidRDefault="0056257D" w:rsidP="0056257D">
      <w:pPr>
        <w:rPr>
          <w:lang w:val="en-NZ"/>
        </w:rPr>
      </w:pPr>
    </w:p>
    <w:p w:rsidR="0056257D" w:rsidRPr="0056257D" w:rsidRDefault="0056257D" w:rsidP="0056257D">
      <w:pPr>
        <w:rPr>
          <w:lang w:val="en-NZ"/>
        </w:rPr>
      </w:pPr>
      <w:r w:rsidRPr="0056257D">
        <w:rPr>
          <w:lang w:val="en-NZ"/>
        </w:rPr>
        <w:t>Total time of projectile motion</w:t>
      </w:r>
    </w:p>
    <w:p w:rsidR="0056257D" w:rsidRPr="0056257D" w:rsidRDefault="0056257D" w:rsidP="0056257D">
      <w:pPr>
        <w:rPr>
          <w:lang w:val="en-NZ"/>
        </w:rPr>
      </w:pPr>
      <w:bookmarkStart w:id="3" w:name="_Hlk480807919"/>
      <m:oMathPara>
        <m:oMath>
          <m:r>
            <w:rPr>
              <w:rFonts w:ascii="Cambria Math" w:hAnsi="Cambria Math"/>
              <w:lang w:val="en-NZ"/>
            </w:rPr>
            <m:t>y=</m:t>
          </m:r>
          <w:bookmarkStart w:id="4" w:name="_Hlk480807260"/>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tsinθ</m:t>
          </m:r>
          <w:bookmarkEnd w:id="4"/>
          <m:r>
            <w:rPr>
              <w:rFonts w:ascii="Cambria Math" w:hAnsi="Cambria Math"/>
              <w:lang w:val="en-NZ"/>
            </w:rPr>
            <m:t>-</m:t>
          </m:r>
          <w:bookmarkStart w:id="5" w:name="_Hlk480807283"/>
          <m:f>
            <m:fPr>
              <m:ctrlPr>
                <w:rPr>
                  <w:rFonts w:ascii="Cambria Math" w:hAnsi="Cambria Math"/>
                  <w:i/>
                  <w:lang w:val="en-NZ"/>
                </w:rPr>
              </m:ctrlPr>
            </m:fPr>
            <m:num>
              <m:r>
                <w:rPr>
                  <w:rFonts w:ascii="Cambria Math" w:hAnsi="Cambria Math"/>
                  <w:lang w:val="en-NZ"/>
                </w:rPr>
                <m:t>1</m:t>
              </m:r>
            </m:num>
            <m:den>
              <m:r>
                <w:rPr>
                  <w:rFonts w:ascii="Cambria Math" w:hAnsi="Cambria Math"/>
                  <w:lang w:val="en-NZ"/>
                </w:rPr>
                <m:t>2</m:t>
              </m:r>
            </m:den>
          </m:f>
          <m:r>
            <w:rPr>
              <w:rFonts w:ascii="Cambria Math" w:hAnsi="Cambria Math"/>
              <w:lang w:val="en-NZ"/>
            </w:rPr>
            <m:t>g</m:t>
          </m:r>
          <m:sSup>
            <m:sSupPr>
              <m:ctrlPr>
                <w:rPr>
                  <w:rFonts w:ascii="Cambria Math" w:hAnsi="Cambria Math"/>
                  <w:i/>
                  <w:lang w:val="en-NZ"/>
                </w:rPr>
              </m:ctrlPr>
            </m:sSupPr>
            <m:e>
              <m:r>
                <w:rPr>
                  <w:rFonts w:ascii="Cambria Math" w:hAnsi="Cambria Math"/>
                  <w:lang w:val="en-NZ"/>
                </w:rPr>
                <m:t>t</m:t>
              </m:r>
            </m:e>
            <m:sup>
              <m:r>
                <w:rPr>
                  <w:rFonts w:ascii="Cambria Math" w:hAnsi="Cambria Math"/>
                  <w:lang w:val="en-NZ"/>
                </w:rPr>
                <m:t>2</m:t>
              </m:r>
            </m:sup>
          </m:sSup>
        </m:oMath>
      </m:oMathPara>
      <w:bookmarkEnd w:id="5"/>
    </w:p>
    <w:bookmarkEnd w:id="3"/>
    <w:p w:rsidR="0056257D" w:rsidRPr="0056257D" w:rsidRDefault="0056257D" w:rsidP="0056257D">
      <w:pPr>
        <w:rPr>
          <w:lang w:val="en-NZ"/>
        </w:rPr>
      </w:pPr>
      <w:r w:rsidRPr="0056257D">
        <w:rPr>
          <w:lang w:val="en-NZ"/>
        </w:rPr>
        <w:t>After the flight the projectile enters the horizontal axis so y=0</w:t>
      </w:r>
    </w:p>
    <w:p w:rsidR="0056257D" w:rsidRPr="0056257D" w:rsidRDefault="0056257D" w:rsidP="0056257D">
      <w:pPr>
        <w:rPr>
          <w:lang w:val="en-NZ"/>
        </w:rPr>
      </w:pPr>
      <m:oMathPara>
        <m:oMath>
          <m:r>
            <w:rPr>
              <w:rFonts w:ascii="Cambria Math" w:hAnsi="Cambria Math"/>
              <w:lang w:val="en-NZ"/>
            </w:rPr>
            <m:t>0=</m:t>
          </m:r>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tsinθ-</m:t>
          </m:r>
          <m:f>
            <m:fPr>
              <m:ctrlPr>
                <w:rPr>
                  <w:rFonts w:ascii="Cambria Math" w:hAnsi="Cambria Math"/>
                  <w:i/>
                  <w:lang w:val="en-NZ"/>
                </w:rPr>
              </m:ctrlPr>
            </m:fPr>
            <m:num>
              <m:r>
                <w:rPr>
                  <w:rFonts w:ascii="Cambria Math" w:hAnsi="Cambria Math"/>
                  <w:lang w:val="en-NZ"/>
                </w:rPr>
                <m:t>1</m:t>
              </m:r>
            </m:num>
            <m:den>
              <m:r>
                <w:rPr>
                  <w:rFonts w:ascii="Cambria Math" w:hAnsi="Cambria Math"/>
                  <w:lang w:val="en-NZ"/>
                </w:rPr>
                <m:t>2</m:t>
              </m:r>
            </m:den>
          </m:f>
          <m:r>
            <w:rPr>
              <w:rFonts w:ascii="Cambria Math" w:hAnsi="Cambria Math"/>
              <w:lang w:val="en-NZ"/>
            </w:rPr>
            <m:t>g</m:t>
          </m:r>
          <m:sSup>
            <m:sSupPr>
              <m:ctrlPr>
                <w:rPr>
                  <w:rFonts w:ascii="Cambria Math" w:hAnsi="Cambria Math"/>
                  <w:i/>
                  <w:lang w:val="en-NZ"/>
                </w:rPr>
              </m:ctrlPr>
            </m:sSupPr>
            <m:e>
              <m:r>
                <w:rPr>
                  <w:rFonts w:ascii="Cambria Math" w:hAnsi="Cambria Math"/>
                  <w:lang w:val="en-NZ"/>
                </w:rPr>
                <m:t>t</m:t>
              </m:r>
            </m:e>
            <m:sup>
              <m:r>
                <w:rPr>
                  <w:rFonts w:ascii="Cambria Math" w:hAnsi="Cambria Math"/>
                  <w:lang w:val="en-NZ"/>
                </w:rPr>
                <m:t>2</m:t>
              </m:r>
            </m:sup>
          </m:sSup>
        </m:oMath>
      </m:oMathPara>
    </w:p>
    <w:p w:rsidR="0056257D" w:rsidRPr="0056257D" w:rsidRDefault="0056257D" w:rsidP="0056257D">
      <w:pPr>
        <w:rPr>
          <w:lang w:val="en-NZ"/>
        </w:rPr>
      </w:pPr>
    </w:p>
    <w:bookmarkStart w:id="6" w:name="_Hlk480807324"/>
    <w:p w:rsidR="0056257D" w:rsidRPr="0056257D" w:rsidRDefault="0056257D" w:rsidP="0056257D">
      <w:pPr>
        <w:rPr>
          <w:lang w:val="en-NZ"/>
        </w:rPr>
      </w:pPr>
      <m:oMathPara>
        <m:oMath>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tsinθ</m:t>
          </m:r>
          <w:bookmarkEnd w:id="6"/>
          <m:r>
            <w:rPr>
              <w:rFonts w:ascii="Cambria Math" w:hAnsi="Cambria Math"/>
              <w:lang w:val="en-NZ"/>
            </w:rPr>
            <m:t>=</m:t>
          </m:r>
          <m:f>
            <m:fPr>
              <m:ctrlPr>
                <w:rPr>
                  <w:rFonts w:ascii="Cambria Math" w:hAnsi="Cambria Math"/>
                  <w:i/>
                  <w:lang w:val="en-NZ"/>
                </w:rPr>
              </m:ctrlPr>
            </m:fPr>
            <m:num>
              <m:r>
                <w:rPr>
                  <w:rFonts w:ascii="Cambria Math" w:hAnsi="Cambria Math"/>
                  <w:lang w:val="en-NZ"/>
                </w:rPr>
                <m:t>1</m:t>
              </m:r>
            </m:num>
            <m:den>
              <m:r>
                <w:rPr>
                  <w:rFonts w:ascii="Cambria Math" w:hAnsi="Cambria Math"/>
                  <w:lang w:val="en-NZ"/>
                </w:rPr>
                <m:t>2</m:t>
              </m:r>
            </m:den>
          </m:f>
          <m:r>
            <w:rPr>
              <w:rFonts w:ascii="Cambria Math" w:hAnsi="Cambria Math"/>
              <w:lang w:val="en-NZ"/>
            </w:rPr>
            <m:t>g</m:t>
          </m:r>
          <m:sSup>
            <m:sSupPr>
              <m:ctrlPr>
                <w:rPr>
                  <w:rFonts w:ascii="Cambria Math" w:hAnsi="Cambria Math"/>
                  <w:i/>
                  <w:lang w:val="en-NZ"/>
                </w:rPr>
              </m:ctrlPr>
            </m:sSupPr>
            <m:e>
              <m:r>
                <w:rPr>
                  <w:rFonts w:ascii="Cambria Math" w:hAnsi="Cambria Math"/>
                  <w:lang w:val="en-NZ"/>
                </w:rPr>
                <m:t>t</m:t>
              </m:r>
            </m:e>
            <m:sup>
              <m:r>
                <w:rPr>
                  <w:rFonts w:ascii="Cambria Math" w:hAnsi="Cambria Math"/>
                  <w:lang w:val="en-NZ"/>
                </w:rPr>
                <m:t>2</m:t>
              </m:r>
            </m:sup>
          </m:sSup>
        </m:oMath>
      </m:oMathPara>
    </w:p>
    <w:p w:rsidR="0056257D" w:rsidRPr="0056257D" w:rsidRDefault="0056257D" w:rsidP="0056257D">
      <w:pPr>
        <w:rPr>
          <w:lang w:val="en-NZ"/>
        </w:rPr>
      </w:pPr>
      <m:oMathPara>
        <m:oMath>
          <m:sSup>
            <m:sSupPr>
              <m:ctrlPr>
                <w:rPr>
                  <w:rFonts w:ascii="Cambria Math" w:hAnsi="Cambria Math"/>
                  <w:i/>
                  <w:lang w:val="en-NZ"/>
                </w:rPr>
              </m:ctrlPr>
            </m:sSupPr>
            <m:e>
              <m:r>
                <w:rPr>
                  <w:rFonts w:ascii="Cambria Math" w:hAnsi="Cambria Math"/>
                  <w:lang w:val="en-NZ"/>
                </w:rPr>
                <m:t>t</m:t>
              </m:r>
            </m:e>
            <m:sup>
              <m:r>
                <w:rPr>
                  <w:rFonts w:ascii="Cambria Math" w:hAnsi="Cambria Math"/>
                  <w:lang w:val="en-NZ"/>
                </w:rPr>
                <m:t>2</m:t>
              </m:r>
            </m:sup>
          </m:sSup>
          <m:r>
            <w:rPr>
              <w:rFonts w:ascii="Cambria Math" w:hAnsi="Cambria Math"/>
              <w:lang w:val="en-NZ"/>
            </w:rPr>
            <m:t>=</m:t>
          </m:r>
          <m:f>
            <m:fPr>
              <m:ctrlPr>
                <w:rPr>
                  <w:rFonts w:ascii="Cambria Math" w:hAnsi="Cambria Math"/>
                  <w:i/>
                  <w:lang w:val="en-NZ"/>
                </w:rPr>
              </m:ctrlPr>
            </m:fPr>
            <m:num>
              <m:r>
                <w:rPr>
                  <w:rFonts w:ascii="Cambria Math" w:hAnsi="Cambria Math"/>
                  <w:lang w:val="en-NZ"/>
                </w:rPr>
                <m:t>2</m:t>
              </m:r>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sinθ</m:t>
              </m:r>
            </m:num>
            <m:den>
              <m:r>
                <w:rPr>
                  <w:rFonts w:ascii="Cambria Math" w:hAnsi="Cambria Math"/>
                  <w:lang w:val="en-NZ"/>
                </w:rPr>
                <m:t>g</m:t>
              </m:r>
            </m:den>
          </m:f>
        </m:oMath>
      </m:oMathPara>
    </w:p>
    <w:p w:rsidR="0056257D" w:rsidRPr="0056257D" w:rsidRDefault="0056257D" w:rsidP="0056257D">
      <w:pPr>
        <w:rPr>
          <w:i/>
          <w:lang w:val="en-NZ"/>
        </w:rPr>
      </w:pPr>
      <m:oMathPara>
        <m:oMath>
          <m:r>
            <w:rPr>
              <w:rFonts w:ascii="Cambria Math" w:hAnsi="Cambria Math"/>
              <w:lang w:val="en-NZ"/>
            </w:rPr>
            <m:t>-4.21s=</m:t>
          </m:r>
          <m:f>
            <m:fPr>
              <m:ctrlPr>
                <w:rPr>
                  <w:rFonts w:ascii="Cambria Math" w:hAnsi="Cambria Math"/>
                  <w:i/>
                  <w:lang w:val="en-NZ"/>
                </w:rPr>
              </m:ctrlPr>
            </m:fPr>
            <m:num>
              <m:r>
                <w:rPr>
                  <w:rFonts w:ascii="Cambria Math" w:hAnsi="Cambria Math"/>
                  <w:lang w:val="en-NZ"/>
                </w:rPr>
                <m:t>2</m:t>
              </m:r>
              <m:d>
                <m:dPr>
                  <m:ctrlPr>
                    <w:rPr>
                      <w:rFonts w:ascii="Cambria Math" w:hAnsi="Cambria Math"/>
                      <w:i/>
                      <w:lang w:val="en-NZ"/>
                    </w:rPr>
                  </m:ctrlPr>
                </m:dPr>
                <m:e>
                  <m:r>
                    <w:rPr>
                      <w:rFonts w:ascii="Cambria Math" w:hAnsi="Cambria Math"/>
                      <w:lang w:val="en-NZ"/>
                    </w:rPr>
                    <m:t>24.2</m:t>
                  </m:r>
                </m:e>
              </m:d>
              <m:r>
                <w:rPr>
                  <w:rFonts w:ascii="Cambria Math" w:hAnsi="Cambria Math"/>
                  <w:lang w:val="en-NZ"/>
                </w:rPr>
                <m:t>sin60</m:t>
              </m:r>
            </m:num>
            <m:den>
              <m:r>
                <w:rPr>
                  <w:rFonts w:ascii="Cambria Math" w:hAnsi="Cambria Math"/>
                  <w:lang w:val="en-NZ"/>
                </w:rPr>
                <m:t>-9.81</m:t>
              </m:r>
            </m:den>
          </m:f>
        </m:oMath>
      </m:oMathPara>
    </w:p>
    <w:p w:rsidR="0056257D" w:rsidRPr="0056257D" w:rsidRDefault="0056257D" w:rsidP="0056257D">
      <w:pPr>
        <w:rPr>
          <w:i/>
          <w:lang w:val="en-NZ"/>
        </w:rPr>
      </w:pPr>
      <m:oMathPara>
        <m:oMath>
          <m:r>
            <w:rPr>
              <w:rFonts w:ascii="Cambria Math" w:hAnsi="Cambria Math"/>
              <w:lang w:val="en-NZ"/>
            </w:rPr>
            <m:t>2.06s=</m:t>
          </m:r>
          <m:rad>
            <m:radPr>
              <m:degHide m:val="1"/>
              <m:ctrlPr>
                <w:rPr>
                  <w:rFonts w:ascii="Cambria Math" w:hAnsi="Cambria Math"/>
                  <w:i/>
                  <w:lang w:val="en-NZ"/>
                </w:rPr>
              </m:ctrlPr>
            </m:radPr>
            <m:deg/>
            <m:e>
              <m:r>
                <w:rPr>
                  <w:rFonts w:ascii="Cambria Math" w:hAnsi="Cambria Math"/>
                  <w:lang w:val="en-NZ"/>
                </w:rPr>
                <m:t>4.27</m:t>
              </m:r>
            </m:e>
          </m:rad>
        </m:oMath>
      </m:oMathPara>
    </w:p>
    <w:p w:rsidR="0056257D" w:rsidRPr="0056257D" w:rsidRDefault="0056257D" w:rsidP="0056257D">
      <w:pPr>
        <w:rPr>
          <w:lang w:val="en-NZ"/>
        </w:rPr>
      </w:pPr>
    </w:p>
    <w:p w:rsidR="0056257D" w:rsidRPr="0056257D" w:rsidRDefault="0056257D" w:rsidP="0056257D">
      <w:pPr>
        <w:rPr>
          <w:lang w:val="en-NZ"/>
        </w:rPr>
      </w:pPr>
      <w:r w:rsidRPr="0056257D">
        <w:rPr>
          <w:lang w:val="en-NZ"/>
        </w:rPr>
        <w:lastRenderedPageBreak/>
        <w:t xml:space="preserve">θ is determined by what angle the catapult releases the projectile when it slams into the cross bar. </w:t>
      </w:r>
    </w:p>
    <w:p w:rsidR="0056257D" w:rsidRPr="0056257D" w:rsidRDefault="0056257D" w:rsidP="0056257D">
      <w:pPr>
        <w:rPr>
          <w:lang w:val="en-NZ"/>
        </w:rPr>
      </w:pPr>
      <w:r w:rsidRPr="0056257D">
        <w:rPr>
          <w:lang w:val="en-NZ"/>
        </w:rPr>
        <w:t xml:space="preserve">The displacement of the projectile in the two axis is found using newtons equation of ballistic motion, with </w:t>
      </w:r>
      <m:oMath>
        <m:r>
          <m:rPr>
            <m:sty m:val="p"/>
          </m:rPr>
          <w:rPr>
            <w:rFonts w:ascii="Cambria Math" w:hAnsi="Cambria Math"/>
            <w:lang w:val="en-NZ"/>
          </w:rPr>
          <m:t>θ</m:t>
        </m:r>
      </m:oMath>
      <w:r w:rsidRPr="0056257D">
        <w:rPr>
          <w:lang w:val="en-NZ"/>
        </w:rPr>
        <w:t xml:space="preserve"> in degrees</w:t>
      </w:r>
    </w:p>
    <w:bookmarkStart w:id="7" w:name="_Hlk480806019"/>
    <w:p w:rsidR="0056257D" w:rsidRPr="0056257D" w:rsidRDefault="0056257D" w:rsidP="0056257D">
      <w:pPr>
        <w:rPr>
          <w:lang w:val="en-NZ"/>
        </w:rPr>
      </w:pPr>
      <m:oMathPara>
        <m:oMath>
          <m:sSub>
            <m:sSubPr>
              <m:ctrlPr>
                <w:rPr>
                  <w:rFonts w:ascii="Cambria Math" w:hAnsi="Cambria Math"/>
                  <w:i/>
                  <w:lang w:val="en-NZ"/>
                </w:rPr>
              </m:ctrlPr>
            </m:sSubPr>
            <m:e>
              <m:r>
                <w:rPr>
                  <w:rFonts w:ascii="Cambria Math" w:hAnsi="Cambria Math"/>
                  <w:lang w:val="en-NZ"/>
                </w:rPr>
                <m:t>x=v</m:t>
              </m:r>
            </m:e>
            <m:sub>
              <m:r>
                <w:rPr>
                  <w:rFonts w:ascii="Cambria Math" w:hAnsi="Cambria Math"/>
                  <w:lang w:val="en-NZ"/>
                </w:rPr>
                <m:t>0</m:t>
              </m:r>
            </m:sub>
          </m:sSub>
          <m:r>
            <w:rPr>
              <w:rFonts w:ascii="Cambria Math" w:hAnsi="Cambria Math"/>
              <w:lang w:val="en-NZ"/>
            </w:rPr>
            <m:t>tcosθ</m:t>
          </m:r>
        </m:oMath>
      </m:oMathPara>
    </w:p>
    <w:bookmarkEnd w:id="7"/>
    <w:p w:rsidR="0056257D" w:rsidRPr="0056257D" w:rsidRDefault="0056257D" w:rsidP="0056257D">
      <w:pPr>
        <w:rPr>
          <w:lang w:val="en-NZ"/>
        </w:rPr>
      </w:pPr>
      <m:oMathPara>
        <m:oMath>
          <m:r>
            <w:rPr>
              <w:rFonts w:ascii="Cambria Math" w:hAnsi="Cambria Math"/>
              <w:lang w:val="en-NZ"/>
            </w:rPr>
            <m:t>25.00m=(24.2m/s)(2.06s)*cos60</m:t>
          </m:r>
        </m:oMath>
      </m:oMathPara>
    </w:p>
    <w:p w:rsidR="0056257D" w:rsidRPr="0056257D" w:rsidRDefault="0056257D" w:rsidP="0056257D">
      <w:pPr>
        <w:rPr>
          <w:i/>
          <w:lang w:val="en-NZ"/>
        </w:rPr>
      </w:pPr>
      <m:oMathPara>
        <m:oMath>
          <m:r>
            <w:rPr>
              <w:rFonts w:ascii="Cambria Math" w:hAnsi="Cambria Math"/>
              <w:lang w:val="en-NZ"/>
            </w:rPr>
            <m:t>y=</m:t>
          </m:r>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tsinθ-</m:t>
          </m:r>
          <m:f>
            <m:fPr>
              <m:ctrlPr>
                <w:rPr>
                  <w:rFonts w:ascii="Cambria Math" w:hAnsi="Cambria Math"/>
                  <w:i/>
                  <w:lang w:val="en-NZ"/>
                </w:rPr>
              </m:ctrlPr>
            </m:fPr>
            <m:num>
              <m:r>
                <w:rPr>
                  <w:rFonts w:ascii="Cambria Math" w:hAnsi="Cambria Math"/>
                  <w:lang w:val="en-NZ"/>
                </w:rPr>
                <m:t>1</m:t>
              </m:r>
            </m:num>
            <m:den>
              <m:r>
                <w:rPr>
                  <w:rFonts w:ascii="Cambria Math" w:hAnsi="Cambria Math"/>
                  <w:lang w:val="en-NZ"/>
                </w:rPr>
                <m:t>2</m:t>
              </m:r>
            </m:den>
          </m:f>
          <m:r>
            <w:rPr>
              <w:rFonts w:ascii="Cambria Math" w:hAnsi="Cambria Math"/>
              <w:lang w:val="en-NZ"/>
            </w:rPr>
            <m:t>g</m:t>
          </m:r>
          <m:sSup>
            <m:sSupPr>
              <m:ctrlPr>
                <w:rPr>
                  <w:rFonts w:ascii="Cambria Math" w:hAnsi="Cambria Math"/>
                  <w:i/>
                  <w:lang w:val="en-NZ"/>
                </w:rPr>
              </m:ctrlPr>
            </m:sSupPr>
            <m:e>
              <m:r>
                <w:rPr>
                  <w:rFonts w:ascii="Cambria Math" w:hAnsi="Cambria Math"/>
                  <w:lang w:val="en-NZ"/>
                </w:rPr>
                <m:t>t</m:t>
              </m:r>
            </m:e>
            <m:sup>
              <m:r>
                <w:rPr>
                  <w:rFonts w:ascii="Cambria Math" w:hAnsi="Cambria Math"/>
                  <w:lang w:val="en-NZ"/>
                </w:rPr>
                <m:t>2</m:t>
              </m:r>
            </m:sup>
          </m:sSup>
        </m:oMath>
      </m:oMathPara>
    </w:p>
    <w:p w:rsidR="0056257D" w:rsidRPr="0056257D" w:rsidRDefault="0056257D" w:rsidP="0056257D">
      <w:pPr>
        <w:rPr>
          <w:i/>
          <w:lang w:val="en-NZ"/>
        </w:rPr>
      </w:pPr>
      <m:oMathPara>
        <m:oMath>
          <m:r>
            <w:rPr>
              <w:rFonts w:ascii="Cambria Math" w:hAnsi="Cambria Math"/>
              <w:lang w:val="en-NZ"/>
            </w:rPr>
            <m:t>y=</m:t>
          </m:r>
          <m:sSub>
            <m:sSubPr>
              <m:ctrlPr>
                <w:rPr>
                  <w:rFonts w:ascii="Cambria Math" w:hAnsi="Cambria Math"/>
                  <w:i/>
                  <w:lang w:val="en-NZ"/>
                </w:rPr>
              </m:ctrlPr>
            </m:sSubPr>
            <m:e>
              <m:r>
                <w:rPr>
                  <w:rFonts w:ascii="Cambria Math" w:hAnsi="Cambria Math"/>
                  <w:lang w:val="en-NZ"/>
                </w:rPr>
                <m:t>v</m:t>
              </m:r>
            </m:e>
            <m:sub>
              <m:r>
                <w:rPr>
                  <w:rFonts w:ascii="Cambria Math" w:hAnsi="Cambria Math"/>
                  <w:lang w:val="en-NZ"/>
                </w:rPr>
                <m:t>0</m:t>
              </m:r>
            </m:sub>
          </m:sSub>
          <m:r>
            <w:rPr>
              <w:rFonts w:ascii="Cambria Math" w:hAnsi="Cambria Math"/>
              <w:lang w:val="en-NZ"/>
            </w:rPr>
            <m:t>tsinθ-</m:t>
          </m:r>
          <m:f>
            <m:fPr>
              <m:ctrlPr>
                <w:rPr>
                  <w:rFonts w:ascii="Cambria Math" w:hAnsi="Cambria Math"/>
                  <w:i/>
                  <w:lang w:val="en-NZ"/>
                </w:rPr>
              </m:ctrlPr>
            </m:fPr>
            <m:num>
              <m:r>
                <w:rPr>
                  <w:rFonts w:ascii="Cambria Math" w:hAnsi="Cambria Math"/>
                  <w:lang w:val="en-NZ"/>
                </w:rPr>
                <m:t>1</m:t>
              </m:r>
            </m:num>
            <m:den>
              <m:r>
                <w:rPr>
                  <w:rFonts w:ascii="Cambria Math" w:hAnsi="Cambria Math"/>
                  <w:lang w:val="en-NZ"/>
                </w:rPr>
                <m:t>2</m:t>
              </m:r>
            </m:den>
          </m:f>
          <m:r>
            <w:rPr>
              <w:rFonts w:ascii="Cambria Math" w:hAnsi="Cambria Math"/>
              <w:lang w:val="en-NZ"/>
            </w:rPr>
            <m:t>g</m:t>
          </m:r>
          <m:sSup>
            <m:sSupPr>
              <m:ctrlPr>
                <w:rPr>
                  <w:rFonts w:ascii="Cambria Math" w:hAnsi="Cambria Math"/>
                  <w:i/>
                  <w:lang w:val="en-NZ"/>
                </w:rPr>
              </m:ctrlPr>
            </m:sSupPr>
            <m:e>
              <m:r>
                <w:rPr>
                  <w:rFonts w:ascii="Cambria Math" w:hAnsi="Cambria Math"/>
                  <w:lang w:val="en-NZ"/>
                </w:rPr>
                <m:t>t</m:t>
              </m:r>
            </m:e>
            <m:sup>
              <m:r>
                <w:rPr>
                  <w:rFonts w:ascii="Cambria Math" w:hAnsi="Cambria Math"/>
                  <w:lang w:val="en-NZ"/>
                </w:rPr>
                <m:t>2</m:t>
              </m:r>
            </m:sup>
          </m:sSup>
        </m:oMath>
      </m:oMathPara>
    </w:p>
    <w:p w:rsidR="0056257D" w:rsidRPr="0056257D" w:rsidRDefault="0056257D" w:rsidP="0056257D">
      <w:pPr>
        <w:rPr>
          <w:lang w:val="en-NZ"/>
        </w:rPr>
      </w:pPr>
    </w:p>
    <w:p w:rsidR="0056257D" w:rsidRPr="0056257D" w:rsidRDefault="0056257D" w:rsidP="0056257D">
      <w:pPr>
        <w:rPr>
          <w:lang w:val="en-NZ"/>
        </w:rPr>
      </w:pPr>
    </w:p>
    <w:p w:rsidR="0056257D" w:rsidRPr="0056257D" w:rsidRDefault="0056257D" w:rsidP="0056257D">
      <w:pPr>
        <w:rPr>
          <w:lang w:val="en-NZ"/>
        </w:rPr>
      </w:pPr>
      <w:r w:rsidRPr="0056257D">
        <w:t>the mangonel is not as energy efficient as the trebuchet for the main reason that the arm reaches a high speed during the launch. This means that a large percentage of the stored energy goes into accelerating the arm, which is energy wasted. This is unavoidable however, since the payload can only be launched at high speed if the arm is rotating at high speed.</w:t>
      </w:r>
    </w:p>
    <w:p w:rsidR="00B675A6" w:rsidRDefault="00B675A6">
      <w:bookmarkStart w:id="8" w:name="_GoBack"/>
      <w:bookmarkEnd w:id="8"/>
    </w:p>
    <w:sectPr w:rsidR="00B67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57D"/>
    <w:rsid w:val="0056257D"/>
    <w:rsid w:val="00B675A6"/>
    <w:rsid w:val="00BF521A"/>
    <w:rsid w:val="00E7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95285D-3543-48F5-AC80-B019E212B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2017-04-24T06:45:00Z</dcterms:created>
  <dcterms:modified xsi:type="dcterms:W3CDTF">2017-04-24T06:46:00Z</dcterms:modified>
</cp:coreProperties>
</file>