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7B21A" w14:textId="77777777" w:rsidR="00800BE7" w:rsidRPr="008E46F2" w:rsidRDefault="00800BE7" w:rsidP="00800BE7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4ADFFE8" w14:textId="77777777" w:rsidR="005511CA" w:rsidRPr="008E46F2" w:rsidRDefault="005511CA" w:rsidP="00800BE7">
      <w:pPr>
        <w:autoSpaceDE w:val="0"/>
        <w:autoSpaceDN w:val="0"/>
        <w:adjustRightInd w:val="0"/>
        <w:spacing w:after="0" w:line="240" w:lineRule="auto"/>
        <w:rPr>
          <w:rFonts w:cstheme="minorHAnsi"/>
          <w:color w:val="4472C4" w:themeColor="accent1"/>
          <w:sz w:val="28"/>
          <w:szCs w:val="28"/>
        </w:rPr>
      </w:pPr>
      <w:r w:rsidRPr="008E46F2">
        <w:rPr>
          <w:rFonts w:cstheme="minorHAnsi"/>
          <w:color w:val="4472C4" w:themeColor="accent1"/>
          <w:sz w:val="28"/>
          <w:szCs w:val="28"/>
        </w:rPr>
        <w:t>Question 1</w:t>
      </w:r>
    </w:p>
    <w:p w14:paraId="1779E292" w14:textId="17ECB57D" w:rsidR="00D20783" w:rsidRDefault="000E065A" w:rsidP="00D2078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ascii="SFRM1095" w:hAnsi="SFRM1095" w:cs="SFRM1095"/>
        </w:rPr>
        <w:t xml:space="preserve">The reservoir shown in section below has a gate </w:t>
      </w:r>
      <w:r w:rsidRPr="000E065A">
        <w:rPr>
          <w:rFonts w:ascii="SFRM1095" w:hAnsi="SFRM1095" w:cs="SFRM1095"/>
          <w:i/>
          <w:iCs/>
        </w:rPr>
        <w:t>PQ</w:t>
      </w:r>
      <w:r>
        <w:rPr>
          <w:rFonts w:ascii="SFRM1095" w:hAnsi="SFRM1095" w:cs="SFRM1095"/>
        </w:rPr>
        <w:t xml:space="preserve"> at the bottom of its wall. The gate is 1.1m wide (dimension into the page). It is hinged at </w:t>
      </w:r>
      <w:r w:rsidRPr="000E065A">
        <w:rPr>
          <w:rFonts w:ascii="SFRM1095" w:hAnsi="SFRM1095" w:cs="SFRM1095"/>
          <w:i/>
          <w:iCs/>
        </w:rPr>
        <w:t>P</w:t>
      </w:r>
      <w:r>
        <w:rPr>
          <w:rFonts w:ascii="SFRM1095" w:hAnsi="SFRM1095" w:cs="SFRM1095"/>
        </w:rPr>
        <w:t>, and in its closed position it rests at an angle of 45</w:t>
      </w:r>
      <w:r>
        <w:rPr>
          <w:rFonts w:ascii="Calibri" w:hAnsi="Calibri" w:cs="Calibri"/>
        </w:rPr>
        <w:t>°</w:t>
      </w:r>
      <w:r>
        <w:rPr>
          <w:rFonts w:ascii="SFRM1095" w:hAnsi="SFRM1095" w:cs="SFRM1095"/>
        </w:rPr>
        <w:t xml:space="preserve">. The gate is </w:t>
      </w:r>
      <w:proofErr w:type="gramStart"/>
      <w:r>
        <w:rPr>
          <w:rFonts w:ascii="SFRM1095" w:hAnsi="SFRM1095" w:cs="SFRM1095"/>
        </w:rPr>
        <w:t>rigid</w:t>
      </w:r>
      <w:proofErr w:type="gramEnd"/>
      <w:r>
        <w:rPr>
          <w:rFonts w:ascii="SFRM1095" w:hAnsi="SFRM1095" w:cs="SFRM1095"/>
        </w:rPr>
        <w:t xml:space="preserve"> and its mass is negligible. The variable </w:t>
      </w:r>
      <w:r w:rsidRPr="000E065A">
        <w:rPr>
          <w:rFonts w:ascii="SFRM1095" w:hAnsi="SFRM1095" w:cs="SFRM1095"/>
          <w:i/>
          <w:iCs/>
        </w:rPr>
        <w:t>y</w:t>
      </w:r>
      <w:r>
        <w:rPr>
          <w:rFonts w:ascii="SFRM1095" w:hAnsi="SFRM1095" w:cs="SFRM1095"/>
        </w:rPr>
        <w:t xml:space="preserve"> measures distance along the gate so that </w:t>
      </w:r>
      <w:r w:rsidRPr="000E065A">
        <w:rPr>
          <w:rFonts w:ascii="SFRM1095" w:hAnsi="SFRM1095" w:cs="SFRM1095"/>
          <w:i/>
          <w:iCs/>
        </w:rPr>
        <w:t>y</w:t>
      </w:r>
      <w:r>
        <w:rPr>
          <w:rFonts w:ascii="SFRM1095" w:hAnsi="SFRM1095" w:cs="SFRM1095"/>
        </w:rPr>
        <w:t xml:space="preserve">= 0 at the hinge </w:t>
      </w:r>
      <w:r w:rsidRPr="000E065A">
        <w:rPr>
          <w:rFonts w:ascii="SFRM1095" w:hAnsi="SFRM1095" w:cs="SFRM1095"/>
          <w:i/>
          <w:iCs/>
        </w:rPr>
        <w:t>P</w:t>
      </w:r>
      <w:r>
        <w:rPr>
          <w:rFonts w:ascii="SFRM1095" w:hAnsi="SFRM1095" w:cs="SFRM1095"/>
        </w:rPr>
        <w:t xml:space="preserve">. </w:t>
      </w:r>
      <w:r w:rsidR="00DC1A06">
        <w:rPr>
          <w:rFonts w:ascii="SFRM1095" w:hAnsi="SFRM1095" w:cs="SFRM1095"/>
        </w:rPr>
        <w:t xml:space="preserve">A mass is placed at </w:t>
      </w:r>
      <w:r w:rsidR="00DC1A06" w:rsidRPr="00DC1A06">
        <w:rPr>
          <w:rFonts w:ascii="SFRM1095" w:hAnsi="SFRM1095" w:cs="SFRM1095"/>
          <w:i/>
          <w:iCs/>
        </w:rPr>
        <w:t>Q</w:t>
      </w:r>
      <w:r w:rsidR="00DC1A06">
        <w:rPr>
          <w:rFonts w:ascii="SFRM1095" w:hAnsi="SFRM1095" w:cs="SFRM1095"/>
        </w:rPr>
        <w:t xml:space="preserve"> such that the gate remains closed until the water level in the reservoir </w:t>
      </w:r>
      <w:r w:rsidR="00DC1A06" w:rsidRPr="00DC1A06">
        <w:rPr>
          <w:rFonts w:ascii="SFRM1095" w:hAnsi="SFRM1095" w:cs="SFRM1095"/>
          <w:i/>
          <w:iCs/>
        </w:rPr>
        <w:t>h</w:t>
      </w:r>
      <w:r w:rsidR="00DC1A06">
        <w:rPr>
          <w:rFonts w:ascii="SFRM1095" w:hAnsi="SFRM1095" w:cs="SFRM1095"/>
        </w:rPr>
        <w:t xml:space="preserve"> = 2m. </w:t>
      </w:r>
    </w:p>
    <w:p w14:paraId="55A2BD14" w14:textId="39F5A885" w:rsidR="00D20783" w:rsidRDefault="00D20783" w:rsidP="00D20783">
      <w:pPr>
        <w:autoSpaceDE w:val="0"/>
        <w:autoSpaceDN w:val="0"/>
        <w:adjustRightInd w:val="0"/>
        <w:spacing w:after="0" w:line="240" w:lineRule="auto"/>
        <w:rPr>
          <w:rFonts w:ascii="SFRM1095" w:hAnsi="SFRM1095" w:cs="SFRM1095"/>
        </w:rPr>
      </w:pPr>
    </w:p>
    <w:p w14:paraId="5F3C9B6E" w14:textId="6A1038C6" w:rsidR="00D20783" w:rsidRDefault="00D20783" w:rsidP="00D20783">
      <w:pPr>
        <w:autoSpaceDE w:val="0"/>
        <w:autoSpaceDN w:val="0"/>
        <w:adjustRightInd w:val="0"/>
        <w:spacing w:after="0" w:line="240" w:lineRule="auto"/>
        <w:rPr>
          <w:rFonts w:ascii="SFRM1095" w:hAnsi="SFRM1095" w:cs="SFRM1095"/>
        </w:rPr>
      </w:pPr>
      <w:r>
        <w:rPr>
          <w:rFonts w:ascii="SFRM1095" w:hAnsi="SFRM1095" w:cs="SFRM1095"/>
        </w:rPr>
        <w:t>(a)</w:t>
      </w:r>
      <w:r w:rsidR="00DC1A06">
        <w:rPr>
          <w:rFonts w:ascii="SFRM1095" w:hAnsi="SFRM1095" w:cs="SFRM1095"/>
        </w:rPr>
        <w:t xml:space="preserve"> calculate the force on the gate when </w:t>
      </w:r>
      <w:r w:rsidR="00DC1A06" w:rsidRPr="00DC1A06">
        <w:rPr>
          <w:rFonts w:ascii="SFRM1095" w:hAnsi="SFRM1095" w:cs="SFRM1095"/>
          <w:i/>
          <w:iCs/>
        </w:rPr>
        <w:t>h</w:t>
      </w:r>
      <w:r w:rsidR="00DC1A06">
        <w:rPr>
          <w:rFonts w:ascii="SFRM1095" w:hAnsi="SFRM1095" w:cs="SFRM1095"/>
        </w:rPr>
        <w:t xml:space="preserve"> = 2</w:t>
      </w:r>
      <w:proofErr w:type="gramStart"/>
      <w:r w:rsidR="00DC1A06">
        <w:rPr>
          <w:rFonts w:ascii="SFRM1095" w:hAnsi="SFRM1095" w:cs="SFRM1095"/>
        </w:rPr>
        <w:t>m</w:t>
      </w:r>
      <w:r>
        <w:rPr>
          <w:rFonts w:ascii="SFRM1095" w:hAnsi="SFRM1095" w:cs="SFRM1095"/>
        </w:rPr>
        <w:t xml:space="preserve">  </w:t>
      </w:r>
      <w:r w:rsidRPr="008921CF">
        <w:rPr>
          <w:rFonts w:cstheme="minorHAnsi"/>
          <w:b/>
          <w:bCs/>
        </w:rPr>
        <w:t>[</w:t>
      </w:r>
      <w:proofErr w:type="gramEnd"/>
      <w:r w:rsidR="00AA5F2E">
        <w:rPr>
          <w:rFonts w:cstheme="minorHAnsi"/>
          <w:b/>
          <w:bCs/>
        </w:rPr>
        <w:t>3</w:t>
      </w:r>
      <w:r>
        <w:rPr>
          <w:rFonts w:cstheme="minorHAnsi"/>
          <w:b/>
          <w:bCs/>
        </w:rPr>
        <w:t xml:space="preserve"> </w:t>
      </w:r>
      <w:r w:rsidRPr="008921CF">
        <w:rPr>
          <w:rFonts w:cstheme="minorHAnsi"/>
          <w:b/>
          <w:bCs/>
        </w:rPr>
        <w:t>mark</w:t>
      </w:r>
      <w:r>
        <w:rPr>
          <w:rFonts w:cstheme="minorHAnsi"/>
          <w:b/>
          <w:bCs/>
        </w:rPr>
        <w:t>s</w:t>
      </w:r>
      <w:r w:rsidRPr="008921CF">
        <w:rPr>
          <w:rFonts w:cstheme="minorHAnsi"/>
          <w:b/>
          <w:bCs/>
        </w:rPr>
        <w:t>]</w:t>
      </w:r>
    </w:p>
    <w:p w14:paraId="3323ABC5" w14:textId="5B3FFFAF" w:rsidR="00D20783" w:rsidRDefault="00D20783" w:rsidP="00D207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>
        <w:rPr>
          <w:rFonts w:ascii="SFRM1095" w:hAnsi="SFRM1095" w:cs="SFRM1095"/>
        </w:rPr>
        <w:t xml:space="preserve">(b) </w:t>
      </w:r>
      <w:r w:rsidR="00AA5F2E">
        <w:rPr>
          <w:rFonts w:ascii="SFRM1095" w:hAnsi="SFRM1095" w:cs="SFRM1095"/>
        </w:rPr>
        <w:t>calculate the moment acting on the gate (about the hinge at P) by the water</w:t>
      </w:r>
      <w:r>
        <w:rPr>
          <w:rFonts w:ascii="SFRM1095" w:hAnsi="SFRM1095" w:cs="SFRM1095"/>
        </w:rPr>
        <w:t xml:space="preserve"> </w:t>
      </w:r>
      <w:r w:rsidRPr="008921CF">
        <w:rPr>
          <w:rFonts w:cstheme="minorHAnsi"/>
          <w:b/>
          <w:bCs/>
        </w:rPr>
        <w:t>[</w:t>
      </w:r>
      <w:r w:rsidR="00AA5F2E">
        <w:rPr>
          <w:rFonts w:cstheme="minorHAnsi"/>
          <w:b/>
          <w:bCs/>
        </w:rPr>
        <w:t>5</w:t>
      </w:r>
      <w:r>
        <w:rPr>
          <w:rFonts w:cstheme="minorHAnsi"/>
          <w:b/>
          <w:bCs/>
        </w:rPr>
        <w:t xml:space="preserve"> </w:t>
      </w:r>
      <w:r w:rsidRPr="008921CF">
        <w:rPr>
          <w:rFonts w:cstheme="minorHAnsi"/>
          <w:b/>
          <w:bCs/>
        </w:rPr>
        <w:t>mark</w:t>
      </w:r>
      <w:r>
        <w:rPr>
          <w:rFonts w:cstheme="minorHAnsi"/>
          <w:b/>
          <w:bCs/>
        </w:rPr>
        <w:t>s</w:t>
      </w:r>
      <w:r w:rsidRPr="008921CF">
        <w:rPr>
          <w:rFonts w:cstheme="minorHAnsi"/>
          <w:b/>
          <w:bCs/>
        </w:rPr>
        <w:t>]</w:t>
      </w:r>
    </w:p>
    <w:p w14:paraId="2D59EA2D" w14:textId="45E758E9" w:rsidR="00AA5F2E" w:rsidRDefault="00AA5F2E" w:rsidP="00AA5F2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>
        <w:rPr>
          <w:rFonts w:ascii="SFRM1095" w:hAnsi="SFRM1095" w:cs="SFRM1095"/>
        </w:rPr>
        <w:t xml:space="preserve">(c) prove that the mass required to act at point Q as described above is 1527kg </w:t>
      </w:r>
      <w:r w:rsidRPr="008921CF">
        <w:rPr>
          <w:rFonts w:cstheme="minorHAnsi"/>
          <w:b/>
          <w:bCs/>
        </w:rPr>
        <w:t>[</w:t>
      </w:r>
      <w:r>
        <w:rPr>
          <w:rFonts w:cstheme="minorHAnsi"/>
          <w:b/>
          <w:bCs/>
        </w:rPr>
        <w:t>2</w:t>
      </w:r>
      <w:r w:rsidRPr="008921CF">
        <w:rPr>
          <w:rFonts w:cstheme="minorHAnsi"/>
          <w:b/>
          <w:bCs/>
        </w:rPr>
        <w:t>mark</w:t>
      </w:r>
      <w:r>
        <w:rPr>
          <w:rFonts w:cstheme="minorHAnsi"/>
          <w:b/>
          <w:bCs/>
        </w:rPr>
        <w:t>s</w:t>
      </w:r>
      <w:r w:rsidRPr="008921CF">
        <w:rPr>
          <w:rFonts w:cstheme="minorHAnsi"/>
          <w:b/>
          <w:bCs/>
        </w:rPr>
        <w:t>]</w:t>
      </w:r>
    </w:p>
    <w:p w14:paraId="52911281" w14:textId="77777777" w:rsidR="00AA5F2E" w:rsidRDefault="00AA5F2E" w:rsidP="00D20783">
      <w:pPr>
        <w:autoSpaceDE w:val="0"/>
        <w:autoSpaceDN w:val="0"/>
        <w:adjustRightInd w:val="0"/>
        <w:spacing w:after="0" w:line="240" w:lineRule="auto"/>
        <w:rPr>
          <w:rFonts w:ascii="SFRM1095" w:hAnsi="SFRM1095" w:cs="SFRM1095"/>
        </w:rPr>
      </w:pPr>
    </w:p>
    <w:p w14:paraId="192B75D0" w14:textId="77777777" w:rsidR="00D20783" w:rsidRDefault="00D20783" w:rsidP="00D20783">
      <w:pPr>
        <w:autoSpaceDE w:val="0"/>
        <w:autoSpaceDN w:val="0"/>
        <w:adjustRightInd w:val="0"/>
        <w:spacing w:after="0" w:line="240" w:lineRule="auto"/>
        <w:rPr>
          <w:rFonts w:ascii="SFRM1095" w:hAnsi="SFRM1095" w:cs="SFRM1095"/>
        </w:rPr>
      </w:pPr>
    </w:p>
    <w:p w14:paraId="0FE1EAF8" w14:textId="54AE09A7" w:rsidR="00D20783" w:rsidRDefault="00B77B0A" w:rsidP="00D2078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77B0A">
        <w:rPr>
          <w:rFonts w:cstheme="minorHAnsi"/>
          <w:noProof/>
        </w:rPr>
        <w:drawing>
          <wp:inline distT="0" distB="0" distL="0" distR="0" wp14:anchorId="1429C41F" wp14:editId="3EB4993D">
            <wp:extent cx="5322627" cy="2739091"/>
            <wp:effectExtent l="0" t="0" r="0" b="444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25" b="10341"/>
                    <a:stretch/>
                  </pic:blipFill>
                  <pic:spPr bwMode="auto">
                    <a:xfrm>
                      <a:off x="0" y="0"/>
                      <a:ext cx="5406500" cy="278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B52E93" w14:textId="7C279D0B" w:rsidR="00B77B0A" w:rsidRDefault="00B77B0A" w:rsidP="00D2078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6C0BC77" w14:textId="77777777" w:rsidR="00DC1A06" w:rsidRDefault="00DC1A06" w:rsidP="00D2078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C4CC608" w14:textId="0B5EEFAE" w:rsidR="00B77B0A" w:rsidRDefault="00B77B0A" w:rsidP="00D2078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F301925" w14:textId="007B3693" w:rsidR="008921CF" w:rsidRDefault="00D20783" w:rsidP="008921CF">
      <w:pPr>
        <w:jc w:val="right"/>
        <w:rPr>
          <w:rFonts w:cstheme="minorHAnsi"/>
          <w:b/>
          <w:bCs/>
        </w:rPr>
      </w:pPr>
      <w:r w:rsidRPr="008E46F2">
        <w:rPr>
          <w:rFonts w:cstheme="minorHAnsi"/>
          <w:b/>
          <w:bCs/>
        </w:rPr>
        <w:t xml:space="preserve"> </w:t>
      </w:r>
      <w:r w:rsidR="008921CF" w:rsidRPr="008E46F2">
        <w:rPr>
          <w:rFonts w:cstheme="minorHAnsi"/>
          <w:b/>
          <w:bCs/>
        </w:rPr>
        <w:t>[total 10 marks]</w:t>
      </w:r>
    </w:p>
    <w:p w14:paraId="324EA21D" w14:textId="77777777" w:rsidR="00B77B0A" w:rsidRPr="008E46F2" w:rsidRDefault="00B77B0A" w:rsidP="008921CF">
      <w:pPr>
        <w:jc w:val="right"/>
        <w:rPr>
          <w:rFonts w:cstheme="minorHAnsi"/>
          <w:b/>
          <w:bCs/>
        </w:rPr>
      </w:pPr>
    </w:p>
    <w:p w14:paraId="5536EC1B" w14:textId="1ACC8AC5" w:rsidR="00596422" w:rsidRPr="008E46F2" w:rsidRDefault="006565A7" w:rsidP="006565A7">
      <w:pPr>
        <w:autoSpaceDE w:val="0"/>
        <w:autoSpaceDN w:val="0"/>
        <w:adjustRightInd w:val="0"/>
        <w:spacing w:after="0" w:line="240" w:lineRule="auto"/>
        <w:rPr>
          <w:rFonts w:cstheme="minorHAnsi"/>
          <w:color w:val="4472C4" w:themeColor="accent1"/>
          <w:sz w:val="28"/>
          <w:szCs w:val="28"/>
        </w:rPr>
      </w:pPr>
      <w:r w:rsidRPr="008E46F2">
        <w:rPr>
          <w:rFonts w:cstheme="minorHAnsi"/>
          <w:color w:val="4472C4" w:themeColor="accent1"/>
          <w:sz w:val="28"/>
          <w:szCs w:val="28"/>
        </w:rPr>
        <w:t xml:space="preserve">Answer </w:t>
      </w:r>
    </w:p>
    <w:p w14:paraId="4021C8FF" w14:textId="179D3224" w:rsidR="00596422" w:rsidRDefault="00596422" w:rsidP="008F3DEC">
      <w:pPr>
        <w:rPr>
          <w:rFonts w:cstheme="minorHAnsi"/>
        </w:rPr>
      </w:pPr>
      <w:r>
        <w:rPr>
          <w:rFonts w:cstheme="minorHAnsi"/>
        </w:rPr>
        <w:t>a)</w:t>
      </w:r>
    </w:p>
    <w:p w14:paraId="0499512B" w14:textId="7FE6DD91" w:rsidR="00781EAB" w:rsidRDefault="00781EAB" w:rsidP="008F3DEC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Force=Pressure×Area</m:t>
          </m:r>
        </m:oMath>
      </m:oMathPara>
    </w:p>
    <w:p w14:paraId="666609F3" w14:textId="52F83885" w:rsidR="00596422" w:rsidRDefault="00781EAB" w:rsidP="00596422">
      <w:pPr>
        <w:rPr>
          <w:rFonts w:eastAsiaTheme="minorEastAsia" w:cstheme="minorHAnsi"/>
        </w:rPr>
      </w:pPr>
      <w:r>
        <w:rPr>
          <w:rFonts w:eastAsiaTheme="minorEastAsia" w:cstheme="minorHAnsi"/>
        </w:rPr>
        <w:t>Force</w:t>
      </w:r>
      <w:r w:rsidR="00596422">
        <w:rPr>
          <w:rFonts w:eastAsiaTheme="minorEastAsia" w:cstheme="minorHAnsi"/>
        </w:rPr>
        <w:t xml:space="preserve"> on a slice </w:t>
      </w:r>
      <m:oMath>
        <m:r>
          <w:rPr>
            <w:rFonts w:ascii="Cambria Math" w:eastAsiaTheme="minorEastAsia" w:hAnsi="Cambria Math" w:cstheme="minorHAnsi"/>
          </w:rPr>
          <m:t>dy</m:t>
        </m:r>
      </m:oMath>
      <w:r w:rsidR="00596422">
        <w:rPr>
          <w:rFonts w:eastAsiaTheme="minorEastAsia" w:cstheme="minorHAnsi"/>
        </w:rPr>
        <w:t xml:space="preserve"> is </w:t>
      </w:r>
      <m:oMath>
        <m:r>
          <w:rPr>
            <w:rFonts w:ascii="Cambria Math" w:eastAsiaTheme="minorEastAsia" w:hAnsi="Cambria Math" w:cstheme="minorHAnsi"/>
          </w:rPr>
          <m:t>wdy×ρg(y</m:t>
        </m:r>
        <m:func>
          <m:funcPr>
            <m:ctrlPr>
              <w:rPr>
                <w:rFonts w:ascii="Cambria Math" w:eastAsiaTheme="minorEastAsia" w:hAnsi="Cambria Math" w:cstheme="minorHAnsi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>cos</m:t>
            </m:r>
            <m:ctrlPr>
              <w:rPr>
                <w:rFonts w:ascii="Cambria Math" w:eastAsiaTheme="minorEastAsia" w:hAnsi="Cambria Math" w:cstheme="minorHAnsi"/>
                <w:i/>
              </w:rPr>
            </m:ctrlPr>
          </m:fName>
          <m:e>
            <m:r>
              <w:rPr>
                <w:rFonts w:ascii="Cambria Math" w:eastAsiaTheme="minorEastAsia" w:hAnsi="Cambria Math" w:cstheme="minorHAnsi"/>
              </w:rPr>
              <m:t>45</m:t>
            </m:r>
          </m:e>
        </m:func>
        <m:r>
          <w:rPr>
            <w:rFonts w:ascii="Cambria Math" w:eastAsiaTheme="minorEastAsia" w:hAnsi="Cambria Math" w:cstheme="minorHAnsi"/>
          </w:rPr>
          <m:t>+1.2)</m:t>
        </m:r>
      </m:oMath>
    </w:p>
    <w:p w14:paraId="7D5E1E7C" w14:textId="361521ED" w:rsidR="00596422" w:rsidRPr="00B21647" w:rsidRDefault="00B21647" w:rsidP="00596422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F=wρg</m:t>
          </m:r>
          <m:nary>
            <m:naryPr>
              <m:limLoc m:val="subSup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0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L</m:t>
              </m:r>
            </m:sup>
            <m:e>
              <m:r>
                <w:rPr>
                  <w:rFonts w:ascii="Cambria Math" w:eastAsiaTheme="minorEastAsia" w:hAnsi="Cambria Math" w:cstheme="minorHAnsi"/>
                </w:rPr>
                <m:t>(y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eastAsiaTheme="minorEastAsia" w:hAnsi="Cambria Math" w:cstheme="minorHAnsi"/>
                </w:rPr>
                <m:t>+1.2)dy</m:t>
              </m:r>
            </m:e>
          </m:nary>
        </m:oMath>
      </m:oMathPara>
    </w:p>
    <w:p w14:paraId="0AE6F208" w14:textId="1FD0B0DD" w:rsidR="00B21647" w:rsidRPr="00B21647" w:rsidRDefault="00B21647" w:rsidP="00B21647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=wρg×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hAnsi="Cambria Math" w:cstheme="minorHAnsi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cos</m:t>
                  </m:r>
                </m:fName>
                <m:e>
                  <m:r>
                    <w:rPr>
                      <w:rFonts w:ascii="Cambria Math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hAnsi="Cambria Math" w:cstheme="minorHAnsi"/>
                </w:rPr>
                <m:t>+1.2y</m:t>
              </m:r>
            </m:e>
          </m:d>
          <m:r>
            <w:rPr>
              <w:rFonts w:ascii="Cambria Math" w:hAnsi="Cambria Math" w:cstheme="minorHAnsi"/>
            </w:rPr>
            <m:t xml:space="preserve"> (from 0 to L)</m:t>
          </m:r>
        </m:oMath>
      </m:oMathPara>
    </w:p>
    <w:p w14:paraId="39B15F5E" w14:textId="7BBDAFA6" w:rsidR="00B21647" w:rsidRPr="00B21647" w:rsidRDefault="00B21647" w:rsidP="00B21647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=wρg×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L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hAnsi="Cambria Math" w:cstheme="minorHAnsi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cos</m:t>
                  </m:r>
                </m:fName>
                <m:e>
                  <m:r>
                    <w:rPr>
                      <w:rFonts w:ascii="Cambria Math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hAnsi="Cambria Math" w:cstheme="minorHAnsi"/>
                </w:rPr>
                <m:t>+1.2L</m:t>
              </m:r>
            </m:e>
          </m:d>
        </m:oMath>
      </m:oMathPara>
    </w:p>
    <w:p w14:paraId="6C0D1B2C" w14:textId="570DF8F6" w:rsidR="00B21647" w:rsidRPr="00B21647" w:rsidRDefault="00B21647" w:rsidP="00B21647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w:lastRenderedPageBreak/>
            <m:t>=wρg×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0.8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 w:cstheme="minorHAnsi"/>
                </w:rPr>
                <m:t>+1.2×0.8</m:t>
              </m:r>
              <m:rad>
                <m:radPr>
                  <m:degHide m:val="1"/>
                  <m:ctrlPr>
                    <w:rPr>
                      <w:rFonts w:ascii="Cambria Math" w:hAnsi="Cambria Math" w:cstheme="minorHAnsi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theme="minorHAnsi"/>
                    </w:rPr>
                    <m:t>2</m:t>
                  </m:r>
                </m:e>
              </m:rad>
            </m:e>
          </m:d>
        </m:oMath>
      </m:oMathPara>
    </w:p>
    <w:p w14:paraId="4E14CB16" w14:textId="0F7ECA57" w:rsidR="00B21647" w:rsidRPr="00B21647" w:rsidRDefault="00B21647" w:rsidP="00B21647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=1.1×997×9.81×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0.8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 w:cstheme="minorHAnsi"/>
                </w:rPr>
                <m:t>+1.2×0.8</m:t>
              </m:r>
              <m:rad>
                <m:radPr>
                  <m:degHide m:val="1"/>
                  <m:ctrlPr>
                    <w:rPr>
                      <w:rFonts w:ascii="Cambria Math" w:hAnsi="Cambria Math" w:cstheme="minorHAnsi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theme="minorHAnsi"/>
                    </w:rPr>
                    <m:t>2</m:t>
                  </m:r>
                </m:e>
              </m:rad>
            </m:e>
          </m:d>
        </m:oMath>
      </m:oMathPara>
    </w:p>
    <w:p w14:paraId="0E2519D7" w14:textId="7E42DD89" w:rsidR="00B21647" w:rsidRPr="00B21647" w:rsidRDefault="00B21647" w:rsidP="00B21647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=19475</m:t>
          </m:r>
          <m:r>
            <w:rPr>
              <w:rFonts w:ascii="Cambria Math" w:eastAsiaTheme="minorEastAsia" w:hAnsi="Cambria Math" w:cstheme="minorHAnsi"/>
            </w:rPr>
            <m:t xml:space="preserve"> N</m:t>
          </m:r>
        </m:oMath>
      </m:oMathPara>
    </w:p>
    <w:p w14:paraId="563F4CA5" w14:textId="13C6F72B" w:rsidR="006565A7" w:rsidRDefault="008F3DEC" w:rsidP="008F3DEC">
      <w:pPr>
        <w:rPr>
          <w:rFonts w:cstheme="minorHAnsi"/>
        </w:rPr>
      </w:pPr>
      <w:r>
        <w:rPr>
          <w:rFonts w:cstheme="minorHAnsi"/>
        </w:rPr>
        <w:t>b)</w:t>
      </w:r>
    </w:p>
    <w:p w14:paraId="230D004A" w14:textId="657AFFC6" w:rsidR="008F3DEC" w:rsidRPr="008F3DEC" w:rsidRDefault="008F3DEC" w:rsidP="008F3DEC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Force=pressure×area</m:t>
          </m:r>
        </m:oMath>
      </m:oMathPara>
    </w:p>
    <w:p w14:paraId="3104C9B2" w14:textId="51653461" w:rsidR="008F3DEC" w:rsidRDefault="008F3DEC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Force on a slice </w:t>
      </w:r>
      <m:oMath>
        <m:r>
          <w:rPr>
            <w:rFonts w:ascii="Cambria Math" w:eastAsiaTheme="minorEastAsia" w:hAnsi="Cambria Math" w:cstheme="minorHAnsi"/>
          </w:rPr>
          <m:t>dy</m:t>
        </m:r>
      </m:oMath>
      <w:r>
        <w:rPr>
          <w:rFonts w:eastAsiaTheme="minorEastAsia" w:cstheme="minorHAnsi"/>
        </w:rPr>
        <w:t xml:space="preserve"> is </w:t>
      </w:r>
      <m:oMath>
        <m:r>
          <w:rPr>
            <w:rFonts w:ascii="Cambria Math" w:eastAsiaTheme="minorEastAsia" w:hAnsi="Cambria Math" w:cstheme="minorHAnsi"/>
          </w:rPr>
          <m:t>wdy×ρg(y</m:t>
        </m:r>
        <m:func>
          <m:funcPr>
            <m:ctrlPr>
              <w:rPr>
                <w:rFonts w:ascii="Cambria Math" w:eastAsiaTheme="minorEastAsia" w:hAnsi="Cambria Math" w:cstheme="minorHAnsi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>cos</m:t>
            </m:r>
            <m:ctrlPr>
              <w:rPr>
                <w:rFonts w:ascii="Cambria Math" w:eastAsiaTheme="minorEastAsia" w:hAnsi="Cambria Math" w:cstheme="minorHAnsi"/>
                <w:i/>
              </w:rPr>
            </m:ctrlPr>
          </m:fName>
          <m:e>
            <m:r>
              <w:rPr>
                <w:rFonts w:ascii="Cambria Math" w:eastAsiaTheme="minorEastAsia" w:hAnsi="Cambria Math" w:cstheme="minorHAnsi"/>
              </w:rPr>
              <m:t>45</m:t>
            </m:r>
          </m:e>
        </m:func>
        <m:r>
          <w:rPr>
            <w:rFonts w:ascii="Cambria Math" w:eastAsiaTheme="minorEastAsia" w:hAnsi="Cambria Math" w:cstheme="minorHAnsi"/>
          </w:rPr>
          <m:t>+1.2)</m:t>
        </m:r>
      </m:oMath>
    </w:p>
    <w:p w14:paraId="3297437B" w14:textId="50F39385" w:rsidR="008F3DEC" w:rsidRDefault="008F3DEC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Moment of that slice is </w:t>
      </w:r>
      <m:oMath>
        <m:r>
          <w:rPr>
            <w:rFonts w:ascii="Cambria Math" w:eastAsiaTheme="minorEastAsia" w:hAnsi="Cambria Math" w:cstheme="minorHAnsi"/>
          </w:rPr>
          <m:t>y×wdy×ρg(y</m:t>
        </m:r>
        <m:func>
          <m:funcPr>
            <m:ctrlPr>
              <w:rPr>
                <w:rFonts w:ascii="Cambria Math" w:eastAsiaTheme="minorEastAsia" w:hAnsi="Cambria Math" w:cstheme="minorHAnsi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>cos</m:t>
            </m:r>
            <m:ctrlPr>
              <w:rPr>
                <w:rFonts w:ascii="Cambria Math" w:eastAsiaTheme="minorEastAsia" w:hAnsi="Cambria Math" w:cstheme="minorHAnsi"/>
                <w:i/>
              </w:rPr>
            </m:ctrlPr>
          </m:fName>
          <m:e>
            <m:r>
              <w:rPr>
                <w:rFonts w:ascii="Cambria Math" w:eastAsiaTheme="minorEastAsia" w:hAnsi="Cambria Math" w:cstheme="minorHAnsi"/>
              </w:rPr>
              <m:t>45</m:t>
            </m:r>
          </m:e>
        </m:func>
        <m:r>
          <w:rPr>
            <w:rFonts w:ascii="Cambria Math" w:eastAsiaTheme="minorEastAsia" w:hAnsi="Cambria Math" w:cstheme="minorHAnsi"/>
          </w:rPr>
          <m:t>+1.2)</m:t>
        </m:r>
      </m:oMath>
    </w:p>
    <w:p w14:paraId="2B6F292A" w14:textId="27DEABE7" w:rsidR="008F3DEC" w:rsidRPr="008F3DEC" w:rsidRDefault="008F3DEC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>Summing</w:t>
      </w:r>
      <w:r w:rsidR="00781EAB">
        <w:rPr>
          <w:rFonts w:eastAsiaTheme="minorEastAsia" w:cstheme="minorHAnsi"/>
        </w:rPr>
        <w:t xml:space="preserve"> the</w:t>
      </w:r>
      <w:r>
        <w:rPr>
          <w:rFonts w:eastAsiaTheme="minorEastAsia" w:cstheme="minorHAnsi"/>
        </w:rPr>
        <w:t xml:space="preserve"> moments gets:</w:t>
      </w:r>
    </w:p>
    <w:p w14:paraId="72906565" w14:textId="28AE9F4D" w:rsidR="008F3DEC" w:rsidRPr="008F3DEC" w:rsidRDefault="00255A0B" w:rsidP="008F3DEC">
      <w:pPr>
        <w:rPr>
          <w:rFonts w:eastAsiaTheme="minorEastAsia" w:cstheme="minorHAnsi"/>
        </w:rPr>
      </w:pPr>
      <m:oMathPara>
        <m:oMath>
          <m:nary>
            <m:naryPr>
              <m:limLoc m:val="subSup"/>
              <m:ctrlPr>
                <w:rPr>
                  <w:rFonts w:ascii="Cambria Math" w:hAnsi="Cambria Math" w:cstheme="minorHAnsi"/>
                  <w:i/>
                </w:rPr>
              </m:ctrlPr>
            </m:naryPr>
            <m:sub>
              <m:r>
                <w:rPr>
                  <w:rFonts w:ascii="Cambria Math" w:hAnsi="Cambria Math" w:cstheme="minorHAnsi"/>
                </w:rPr>
                <m:t>0</m:t>
              </m:r>
            </m:sub>
            <m:sup>
              <m:r>
                <w:rPr>
                  <w:rFonts w:ascii="Cambria Math" w:hAnsi="Cambria Math" w:cstheme="minorHAnsi"/>
                </w:rPr>
                <m:t>L</m:t>
              </m:r>
            </m:sup>
            <m:e>
              <m:r>
                <w:rPr>
                  <w:rFonts w:ascii="Cambria Math" w:eastAsiaTheme="minorEastAsia" w:hAnsi="Cambria Math" w:cstheme="minorHAnsi"/>
                </w:rPr>
                <m:t>wρgy(y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cos</m:t>
                  </m: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eastAsiaTheme="minorEastAsia" w:hAnsi="Cambria Math" w:cstheme="minorHAnsi"/>
                </w:rPr>
                <m:t>+1.2</m:t>
              </m:r>
            </m:e>
          </m:nary>
          <m:r>
            <w:rPr>
              <w:rFonts w:ascii="Cambria Math" w:hAnsi="Cambria Math" w:cstheme="minorHAnsi"/>
            </w:rPr>
            <m:t>) dy</m:t>
          </m:r>
          <m:r>
            <w:rPr>
              <w:rFonts w:ascii="Cambria Math" w:eastAsiaTheme="minorEastAsia" w:hAnsi="Cambria Math" w:cstheme="minorHAnsi"/>
            </w:rPr>
            <m:t>=wρg</m:t>
          </m:r>
          <m:nary>
            <m:naryPr>
              <m:limLoc m:val="subSup"/>
              <m:ctrlPr>
                <w:rPr>
                  <w:rFonts w:ascii="Cambria Math" w:eastAsiaTheme="minorEastAsia" w:hAnsi="Cambria Math" w:cstheme="minorHAnsi"/>
                  <w:i/>
                </w:rPr>
              </m:ctrlPr>
            </m:naryPr>
            <m:sub>
              <m:r>
                <w:rPr>
                  <w:rFonts w:ascii="Cambria Math" w:eastAsiaTheme="minorEastAsia" w:hAnsi="Cambria Math" w:cstheme="minorHAnsi"/>
                </w:rPr>
                <m:t>0</m:t>
              </m:r>
            </m:sub>
            <m:sup>
              <m:r>
                <w:rPr>
                  <w:rFonts w:ascii="Cambria Math" w:eastAsiaTheme="minorEastAsia" w:hAnsi="Cambria Math" w:cstheme="minorHAnsi"/>
                </w:rPr>
                <m:t>L</m:t>
              </m:r>
            </m:sup>
            <m:e>
              <m:r>
                <w:rPr>
                  <w:rFonts w:ascii="Cambria Math" w:eastAsiaTheme="minorEastAsia" w:hAnsi="Cambria Math" w:cstheme="minorHAnsi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theme="minorHAnsi"/>
                </w:rPr>
                <m:t>×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eastAsiaTheme="minorEastAsia" w:hAnsi="Cambria Math" w:cstheme="minorHAnsi"/>
                </w:rPr>
                <m:t>+1.2y)dy</m:t>
              </m:r>
            </m:e>
          </m:nary>
        </m:oMath>
      </m:oMathPara>
    </w:p>
    <w:p w14:paraId="4E222251" w14:textId="5700CE61" w:rsidR="008F3DEC" w:rsidRPr="0087661E" w:rsidRDefault="0087661E" w:rsidP="008F3DEC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wρg×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3</m:t>
                  </m:r>
                </m:den>
              </m:f>
              <m:func>
                <m:funcPr>
                  <m:ctrlPr>
                    <w:rPr>
                      <w:rFonts w:ascii="Cambria Math" w:hAnsi="Cambria Math" w:cstheme="minorHAnsi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cos</m:t>
                  </m:r>
                </m:fName>
                <m:e>
                  <m:r>
                    <w:rPr>
                      <w:rFonts w:ascii="Cambria Math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hAnsi="Cambria Math" w:cstheme="minorHAnsi"/>
                </w:rPr>
                <m:t>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1.2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theme="minorHAnsi"/>
            </w:rPr>
            <m:t xml:space="preserve"> (from 0 to L)</m:t>
          </m:r>
        </m:oMath>
      </m:oMathPara>
    </w:p>
    <w:p w14:paraId="5BFDF961" w14:textId="77777777" w:rsidR="0087661E" w:rsidRPr="008F3DEC" w:rsidRDefault="0087661E" w:rsidP="008F3DEC">
      <w:pPr>
        <w:rPr>
          <w:rFonts w:eastAsiaTheme="minorEastAsia" w:cstheme="minorHAnsi"/>
        </w:rPr>
      </w:pPr>
    </w:p>
    <w:p w14:paraId="36EAD51F" w14:textId="7E36D00B" w:rsidR="008F3DEC" w:rsidRPr="008F3DEC" w:rsidRDefault="008F3DEC" w:rsidP="008F3DEC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L=0.8</m:t>
          </m:r>
          <m:rad>
            <m:radPr>
              <m:degHide m:val="1"/>
              <m:ctrlPr>
                <w:rPr>
                  <w:rFonts w:ascii="Cambria Math" w:hAnsi="Cambria Math" w:cstheme="minorHAnsi"/>
                  <w:i/>
                </w:rPr>
              </m:ctrlPr>
            </m:radPr>
            <m:deg/>
            <m:e>
              <m:r>
                <w:rPr>
                  <w:rFonts w:ascii="Cambria Math" w:hAnsi="Cambria Math" w:cstheme="minorHAnsi"/>
                </w:rPr>
                <m:t>2</m:t>
              </m:r>
            </m:e>
          </m:rad>
        </m:oMath>
      </m:oMathPara>
    </w:p>
    <w:p w14:paraId="4693842F" w14:textId="77777777" w:rsidR="0087661E" w:rsidRPr="0087661E" w:rsidRDefault="00596422" w:rsidP="008F3DEC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=wρg×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theme="minorHAnsi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theme="minorHAnsi"/>
                            </w:rPr>
                            <m:t>0.8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theme="minorHAnsi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theme="minorHAnsi"/>
                                </w:rPr>
                                <m:t>2</m:t>
                              </m:r>
                            </m:e>
                          </m:rad>
                        </m:e>
                      </m:d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3</m:t>
                  </m:r>
                </m:den>
              </m:f>
              <m:func>
                <m:funcPr>
                  <m:ctrlPr>
                    <w:rPr>
                      <w:rFonts w:ascii="Cambria Math" w:hAnsi="Cambria Math" w:cstheme="minorHAnsi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cos</m:t>
                  </m:r>
                </m:fName>
                <m:e>
                  <m:r>
                    <w:rPr>
                      <w:rFonts w:ascii="Cambria Math" w:hAnsi="Cambria Math" w:cstheme="minorHAnsi"/>
                    </w:rPr>
                    <m:t>45</m:t>
                  </m:r>
                </m:e>
              </m:func>
              <m:r>
                <w:rPr>
                  <w:rFonts w:ascii="Cambria Math" w:hAnsi="Cambria Math" w:cstheme="minorHAnsi"/>
                </w:rPr>
                <m:t>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1.2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theme="minorHAnsi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theme="minorHAnsi"/>
                            </w:rPr>
                            <m:t>0.8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theme="minorHAnsi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theme="minorHAnsi"/>
                                </w:rPr>
                                <m:t>2</m:t>
                              </m:r>
                            </m:e>
                          </m:rad>
                        </m:e>
                      </m:d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2</m:t>
                  </m:r>
                </m:den>
              </m:f>
            </m:e>
          </m:d>
        </m:oMath>
      </m:oMathPara>
    </w:p>
    <w:p w14:paraId="0E6790EB" w14:textId="79D04928" w:rsidR="008F3DEC" w:rsidRPr="00596422" w:rsidRDefault="00596422" w:rsidP="008F3DEC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=</m:t>
          </m:r>
          <m:r>
            <w:rPr>
              <w:rFonts w:ascii="Cambria Math" w:hAnsi="Cambria Math" w:cstheme="minorHAnsi"/>
            </w:rPr>
            <m:t>wρg×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2×0.8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3</m:t>
                  </m:r>
                </m:den>
              </m:f>
              <m:r>
                <w:rPr>
                  <w:rFonts w:ascii="Cambria Math" w:hAnsi="Cambria Math" w:cstheme="minorHAnsi"/>
                </w:rPr>
                <m:t>+1.2×</m:t>
              </m:r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0.8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e>
          </m:d>
        </m:oMath>
      </m:oMathPara>
    </w:p>
    <w:p w14:paraId="354D1FA0" w14:textId="55841D98" w:rsidR="00596422" w:rsidRPr="00596422" w:rsidRDefault="00596422" w:rsidP="008F3DEC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=1.1×997×9.81×</m:t>
          </m:r>
          <m:d>
            <m:dPr>
              <m:begChr m:val="["/>
              <m:endChr m:val="]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theme="minorHAnsi"/>
                        </w:rPr>
                        <m:t>2×0.8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theme="minorHAnsi"/>
                    </w:rPr>
                    <m:t>3</m:t>
                  </m:r>
                </m:den>
              </m:f>
              <m:r>
                <w:rPr>
                  <w:rFonts w:ascii="Cambria Math" w:hAnsi="Cambria Math" w:cstheme="minorHAnsi"/>
                </w:rPr>
                <m:t>+1.2×</m:t>
              </m:r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0.8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theme="minorHAnsi"/>
            </w:rPr>
            <m:t>=11934 Nm</m:t>
          </m:r>
        </m:oMath>
      </m:oMathPara>
    </w:p>
    <w:p w14:paraId="59D61290" w14:textId="4870421C" w:rsidR="00596422" w:rsidRDefault="00596422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>c)</w:t>
      </w:r>
    </w:p>
    <w:p w14:paraId="15A5099C" w14:textId="32141871" w:rsidR="00596422" w:rsidRDefault="00596422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Clockwise moments </w:t>
      </w:r>
      <m:oMath>
        <m:r>
          <w:rPr>
            <w:rFonts w:ascii="Cambria Math" w:eastAsiaTheme="minorEastAsia" w:hAnsi="Cambria Math" w:cstheme="minorHAnsi"/>
          </w:rPr>
          <m:t>=0.8×Q×g</m:t>
        </m:r>
      </m:oMath>
    </w:p>
    <w:p w14:paraId="47FA658A" w14:textId="3954DB9A" w:rsidR="00596422" w:rsidRDefault="00596422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Anticlockwise moments </w:t>
      </w:r>
      <m:oMath>
        <m:r>
          <w:rPr>
            <w:rFonts w:ascii="Cambria Math" w:eastAsiaTheme="minorEastAsia" w:hAnsi="Cambria Math" w:cstheme="minorHAnsi"/>
          </w:rPr>
          <m:t>=</m:t>
        </m:r>
        <m:r>
          <w:rPr>
            <w:rFonts w:ascii="Cambria Math" w:eastAsiaTheme="minorEastAsia" w:hAnsi="Cambria Math" w:cstheme="minorHAnsi"/>
          </w:rPr>
          <m:t>11934 Nm</m:t>
        </m:r>
      </m:oMath>
    </w:p>
    <w:p w14:paraId="0B95DD04" w14:textId="71F0B243" w:rsidR="00596422" w:rsidRPr="008F3DEC" w:rsidRDefault="00596422" w:rsidP="008F3DEC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Equating theses </w:t>
      </w:r>
      <m:oMath>
        <m:r>
          <w:rPr>
            <w:rFonts w:ascii="Cambria Math" w:eastAsiaTheme="minorEastAsia" w:hAnsi="Cambria Math" w:cstheme="minorHAnsi"/>
          </w:rPr>
          <m:t>Q=1520 kg ~1527kg</m:t>
        </m:r>
      </m:oMath>
    </w:p>
    <w:p w14:paraId="17D83A06" w14:textId="77777777" w:rsidR="008F3DEC" w:rsidRPr="008F3DEC" w:rsidRDefault="008F3DEC" w:rsidP="008F3DEC">
      <w:pPr>
        <w:rPr>
          <w:rFonts w:cstheme="minorHAnsi"/>
        </w:rPr>
      </w:pPr>
    </w:p>
    <w:sectPr w:rsidR="008F3DEC" w:rsidRPr="008F3DE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9EA0E" w14:textId="77777777" w:rsidR="00255A0B" w:rsidRDefault="00255A0B" w:rsidP="00800BE7">
      <w:pPr>
        <w:spacing w:after="0" w:line="240" w:lineRule="auto"/>
      </w:pPr>
      <w:r>
        <w:separator/>
      </w:r>
    </w:p>
  </w:endnote>
  <w:endnote w:type="continuationSeparator" w:id="0">
    <w:p w14:paraId="62F14680" w14:textId="77777777" w:rsidR="00255A0B" w:rsidRDefault="00255A0B" w:rsidP="00800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RM1095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54B162" w14:textId="77777777" w:rsidR="00255A0B" w:rsidRDefault="00255A0B" w:rsidP="00800BE7">
      <w:pPr>
        <w:spacing w:after="0" w:line="240" w:lineRule="auto"/>
      </w:pPr>
      <w:r>
        <w:separator/>
      </w:r>
    </w:p>
  </w:footnote>
  <w:footnote w:type="continuationSeparator" w:id="0">
    <w:p w14:paraId="37336F26" w14:textId="77777777" w:rsidR="00255A0B" w:rsidRDefault="00255A0B" w:rsidP="00800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77747" w14:textId="56C5E1FB" w:rsidR="00800BE7" w:rsidRDefault="00800BE7">
    <w:pPr>
      <w:pStyle w:val="Header"/>
    </w:pPr>
    <w:r>
      <w:t xml:space="preserve">FEEG1003 Problem sheet </w:t>
    </w:r>
    <w:r w:rsidR="00B77B0A">
      <w:t>5</w:t>
    </w:r>
    <w:r>
      <w:t xml:space="preserve"> – </w:t>
    </w:r>
    <w:r w:rsidR="00B77B0A">
      <w:t>Hydrostatics</w:t>
    </w:r>
    <w:r w:rsidR="008E46F2">
      <w:t xml:space="preserve"> </w:t>
    </w:r>
  </w:p>
  <w:p w14:paraId="70B69A05" w14:textId="77777777" w:rsidR="00800BE7" w:rsidRDefault="00800B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437998"/>
    <w:multiLevelType w:val="hybridMultilevel"/>
    <w:tmpl w:val="F57AEC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76580"/>
    <w:multiLevelType w:val="hybridMultilevel"/>
    <w:tmpl w:val="2AB4BEE8"/>
    <w:lvl w:ilvl="0" w:tplc="FE84D746">
      <w:start w:val="1"/>
      <w:numFmt w:val="lowerLetter"/>
      <w:lvlText w:val="%1)"/>
      <w:lvlJc w:val="left"/>
      <w:pPr>
        <w:ind w:left="720" w:hanging="360"/>
      </w:pPr>
      <w:rPr>
        <w:rFonts w:ascii="SFRM1095" w:hAnsi="SFRM1095" w:cs="SFRM1095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84175"/>
    <w:multiLevelType w:val="hybridMultilevel"/>
    <w:tmpl w:val="BABAEF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E7"/>
    <w:rsid w:val="000E065A"/>
    <w:rsid w:val="001E63BE"/>
    <w:rsid w:val="001E70FA"/>
    <w:rsid w:val="001F5110"/>
    <w:rsid w:val="002246BF"/>
    <w:rsid w:val="00245824"/>
    <w:rsid w:val="00255A0B"/>
    <w:rsid w:val="002D3E6D"/>
    <w:rsid w:val="003A019D"/>
    <w:rsid w:val="003A565D"/>
    <w:rsid w:val="00413453"/>
    <w:rsid w:val="005511CA"/>
    <w:rsid w:val="00596422"/>
    <w:rsid w:val="005B1DA0"/>
    <w:rsid w:val="006565A7"/>
    <w:rsid w:val="006960B3"/>
    <w:rsid w:val="007562B7"/>
    <w:rsid w:val="00781EAB"/>
    <w:rsid w:val="0079024E"/>
    <w:rsid w:val="00800BE7"/>
    <w:rsid w:val="0087661E"/>
    <w:rsid w:val="008921CF"/>
    <w:rsid w:val="008E46F2"/>
    <w:rsid w:val="008F3DEC"/>
    <w:rsid w:val="00911AA0"/>
    <w:rsid w:val="00AA5F2E"/>
    <w:rsid w:val="00B21647"/>
    <w:rsid w:val="00B77B0A"/>
    <w:rsid w:val="00BC63C3"/>
    <w:rsid w:val="00CB59A5"/>
    <w:rsid w:val="00D20783"/>
    <w:rsid w:val="00DC1A06"/>
    <w:rsid w:val="00F6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80D03"/>
  <w15:chartTrackingRefBased/>
  <w15:docId w15:val="{A5261350-3FE8-4E05-8263-097D1A09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B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0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BE7"/>
  </w:style>
  <w:style w:type="paragraph" w:styleId="Footer">
    <w:name w:val="footer"/>
    <w:basedOn w:val="Normal"/>
    <w:link w:val="FooterChar"/>
    <w:uiPriority w:val="99"/>
    <w:unhideWhenUsed/>
    <w:rsid w:val="00800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BE7"/>
  </w:style>
  <w:style w:type="character" w:styleId="PlaceholderText">
    <w:name w:val="Placeholder Text"/>
    <w:basedOn w:val="DefaultParagraphFont"/>
    <w:uiPriority w:val="99"/>
    <w:semiHidden/>
    <w:rsid w:val="00D207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78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7089E9EC21C4AA69643FF7632349B" ma:contentTypeVersion="3" ma:contentTypeDescription="Create a new document." ma:contentTypeScope="" ma:versionID="36ffa55f8c55e5d096629ac6145a3ed6">
  <xsd:schema xmlns:xsd="http://www.w3.org/2001/XMLSchema" xmlns:xs="http://www.w3.org/2001/XMLSchema" xmlns:p="http://schemas.microsoft.com/office/2006/metadata/properties" xmlns:ns2="5e0d0c0e-8ac7-4c28-8704-7e19b32bdd1a" targetNamespace="http://schemas.microsoft.com/office/2006/metadata/properties" ma:root="true" ma:fieldsID="2f77f1964eb0a16d637cc0fd1c3eb3cc" ns2:_="">
    <xsd:import namespace="5e0d0c0e-8ac7-4c28-8704-7e19b32bdd1a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d0c0e-8ac7-4c28-8704-7e19b32bdd1a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e0d0c0e-8ac7-4c28-8704-7e19b32bdd1a" xsi:nil="true"/>
  </documentManagement>
</p:properties>
</file>

<file path=customXml/itemProps1.xml><?xml version="1.0" encoding="utf-8"?>
<ds:datastoreItem xmlns:ds="http://schemas.openxmlformats.org/officeDocument/2006/customXml" ds:itemID="{08CC0512-14EA-4428-A0B3-6B11EB18C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0d0c0e-8ac7-4c28-8704-7e19b32bdd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CD9BBB-7A6D-4972-8CF5-56107FE41A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E34E20-D550-40BE-AB46-3021FB6EE377}">
  <ds:schemaRefs>
    <ds:schemaRef ds:uri="http://schemas.microsoft.com/office/2006/metadata/properties"/>
    <ds:schemaRef ds:uri="http://schemas.microsoft.com/office/infopath/2007/PartnerControls"/>
    <ds:schemaRef ds:uri="5e0d0c0e-8ac7-4c28-8704-7e19b32bdd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Myers</dc:creator>
  <cp:keywords/>
  <dc:description/>
  <cp:lastModifiedBy>watters j. (jw11g20)</cp:lastModifiedBy>
  <cp:revision>4</cp:revision>
  <dcterms:created xsi:type="dcterms:W3CDTF">2021-02-03T15:10:00Z</dcterms:created>
  <dcterms:modified xsi:type="dcterms:W3CDTF">2021-02-03T15:14:00Z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0x010100AB57089E9EC21C4AA69643FF7632349B</vt:lpwstr>
  </property>
  <property fmtid="{D5CDD505-2E9C-101B-9397-08002B2CF9AE}" pid="3" name="Order">
    <vt:r8>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