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EC9" w:rsidRDefault="00913EC9" w:rsidP="00913EC9">
      <w:pPr>
        <w:tabs>
          <w:tab w:val="left" w:pos="90"/>
        </w:tabs>
        <w:ind w:left="765" w:right="702"/>
        <w:jc w:val="center"/>
      </w:pPr>
    </w:p>
    <w:p w:rsidR="00ED3364" w:rsidRDefault="004D7391" w:rsidP="00913EC9">
      <w:pPr>
        <w:tabs>
          <w:tab w:val="left" w:pos="90"/>
        </w:tabs>
        <w:ind w:left="765"/>
        <w:jc w:val="center"/>
      </w:pPr>
      <w:r>
        <w:t>Making the Torbus cup 171618</w:t>
      </w:r>
    </w:p>
    <w:p w:rsidR="004D7391" w:rsidRDefault="004D7391" w:rsidP="004D7391">
      <w:pPr>
        <w:jc w:val="center"/>
      </w:pPr>
    </w:p>
    <w:p w:rsidR="006F27AA" w:rsidRDefault="004D7391" w:rsidP="00913EC9">
      <w:pPr>
        <w:ind w:left="720" w:right="702"/>
      </w:pPr>
      <w:r>
        <w:t xml:space="preserve">The “Torbus Cup” is similar to the “Klein Bottle” except the tube passes </w:t>
      </w:r>
      <w:r w:rsidR="00C21B09">
        <w:t xml:space="preserve">through an open hole in the </w:t>
      </w:r>
      <w:r w:rsidR="00DC6618">
        <w:t>cup body</w:t>
      </w:r>
      <w:r>
        <w:t>.</w:t>
      </w:r>
      <w:r w:rsidRPr="004D7391">
        <w:t xml:space="preserve"> </w:t>
      </w:r>
      <w:r>
        <w:t xml:space="preserve"> </w:t>
      </w:r>
      <w:r w:rsidR="008A1DD7">
        <w:t>The Geometry of a Mobius ring</w:t>
      </w:r>
      <w:r>
        <w:t xml:space="preserve"> </w:t>
      </w:r>
      <w:r w:rsidR="008A1DD7">
        <w:t xml:space="preserve">will be the starting point to understand </w:t>
      </w:r>
      <w:r w:rsidR="005523FA">
        <w:t xml:space="preserve">the construct of the “Torbus Cup”. Two Mobius Rings are </w:t>
      </w:r>
      <w:r w:rsidR="00DC6618">
        <w:t>needed;</w:t>
      </w:r>
      <w:r w:rsidR="005523FA">
        <w:t xml:space="preserve"> one </w:t>
      </w:r>
      <w:r w:rsidR="00DC6618">
        <w:t xml:space="preserve">counter rotated from the other.  </w:t>
      </w:r>
      <w:r w:rsidR="005523FA">
        <w:t>Figure 1 shows the juxtaposed pair of ring</w:t>
      </w:r>
      <w:r w:rsidR="00597487">
        <w:t>s. The concept used in morphing</w:t>
      </w:r>
      <w:r w:rsidR="005523FA">
        <w:t xml:space="preserve"> this mated pair to </w:t>
      </w:r>
      <w:r w:rsidR="00597487">
        <w:t>form geometry</w:t>
      </w:r>
      <w:r w:rsidR="005523FA">
        <w:t xml:space="preserve"> </w:t>
      </w:r>
      <w:r w:rsidR="00DE78D4">
        <w:t>similar to the Klein bottle is to join the ed</w:t>
      </w:r>
      <w:r w:rsidR="00DC6618">
        <w:t>ges and only the edges of the</w:t>
      </w:r>
      <w:r w:rsidR="00DE78D4">
        <w:t xml:space="preserve"> two strips as show</w:t>
      </w:r>
      <w:r w:rsidR="001F5D01">
        <w:t>n in Figure 2. The red hole in F</w:t>
      </w:r>
      <w:r w:rsidR="00DE78D4">
        <w:t>igure 2 is the result of joining only the edges of the brown and green ring</w:t>
      </w:r>
      <w:r w:rsidR="006F27AA">
        <w:t>s</w:t>
      </w:r>
      <w:r w:rsidR="00DE78D4">
        <w:t xml:space="preserve"> </w:t>
      </w:r>
      <w:r w:rsidR="006F27AA">
        <w:t>which</w:t>
      </w:r>
      <w:r w:rsidR="00DE78D4">
        <w:t xml:space="preserve"> allow the </w:t>
      </w:r>
      <w:r w:rsidR="00DC6618">
        <w:t>resulting</w:t>
      </w:r>
      <w:r w:rsidR="00CA4323">
        <w:t xml:space="preserve"> </w:t>
      </w:r>
      <w:r w:rsidR="006F27AA">
        <w:t>tube to pass through the sphere</w:t>
      </w:r>
      <w:r w:rsidR="00CA4323">
        <w:t xml:space="preserve"> at the red hole</w:t>
      </w:r>
      <w:r w:rsidR="006F27AA">
        <w:t>.</w:t>
      </w:r>
      <w:r w:rsidR="00CA4323">
        <w:t xml:space="preserve"> </w:t>
      </w:r>
      <w:r w:rsidR="006F27AA">
        <w:t>As seen in Figure 2 the ring AB is the lip of a funnel</w:t>
      </w:r>
      <w:r w:rsidR="001F5D01">
        <w:t xml:space="preserve">. The tube attaches to the funnel before </w:t>
      </w:r>
      <w:r w:rsidR="00597487">
        <w:t>passing</w:t>
      </w:r>
      <w:r w:rsidR="001F5D01">
        <w:t xml:space="preserve"> through the red </w:t>
      </w:r>
      <w:r w:rsidR="00597487">
        <w:t>hole</w:t>
      </w:r>
      <w:r w:rsidR="001F5D01">
        <w:t>.</w:t>
      </w:r>
      <w:r w:rsidR="00CA4323">
        <w:t xml:space="preserve"> A</w:t>
      </w:r>
      <w:r w:rsidR="00852E9C">
        <w:t xml:space="preserve">fter sassing through the hole </w:t>
      </w:r>
      <w:r w:rsidR="001F5D01">
        <w:t>the tube begins to</w:t>
      </w:r>
      <w:r w:rsidR="00CA4323">
        <w:t xml:space="preserve"> expand </w:t>
      </w:r>
      <w:r w:rsidR="00852E9C">
        <w:t xml:space="preserve">at points 1 and 2 </w:t>
      </w:r>
      <w:r w:rsidR="00CA4323">
        <w:t xml:space="preserve">to form the sphere </w:t>
      </w:r>
      <w:r w:rsidR="001F5D01">
        <w:t xml:space="preserve">that attaches to the </w:t>
      </w:r>
      <w:r w:rsidR="00DC6618">
        <w:t xml:space="preserve">funnel </w:t>
      </w:r>
      <w:r w:rsidR="001F5D01">
        <w:t xml:space="preserve">lip, </w:t>
      </w:r>
      <w:r w:rsidR="00CA4323">
        <w:t xml:space="preserve">thus completing </w:t>
      </w:r>
      <w:r w:rsidR="006F27AA">
        <w:t xml:space="preserve">the </w:t>
      </w:r>
      <w:r w:rsidR="00CA4323">
        <w:t>new geometry</w:t>
      </w:r>
      <w:r w:rsidR="00CE06BF">
        <w:t>.</w:t>
      </w:r>
    </w:p>
    <w:p w:rsidR="00CA4323" w:rsidRDefault="00CA4323" w:rsidP="00913EC9">
      <w:pPr>
        <w:ind w:left="720" w:right="702"/>
      </w:pPr>
    </w:p>
    <w:p w:rsidR="004D7391" w:rsidRDefault="00597487" w:rsidP="00913EC9">
      <w:pPr>
        <w:ind w:left="720" w:right="702"/>
      </w:pPr>
      <w:r>
        <w:t xml:space="preserve">A clastic computer drawing of the “Klein Bottle” is shown in Figure 3. </w:t>
      </w:r>
      <w:r w:rsidR="006F27AA">
        <w:t xml:space="preserve"> </w:t>
      </w:r>
      <w:r w:rsidR="00852E9C">
        <w:t>A simple construct of this new geometry</w:t>
      </w:r>
      <w:r w:rsidR="00CE06BF">
        <w:t>,</w:t>
      </w:r>
      <w:r w:rsidR="00852E9C">
        <w:t xml:space="preserve"> now called a “Mobius Cup”</w:t>
      </w:r>
      <w:r w:rsidR="004D7391">
        <w:t xml:space="preserve"> </w:t>
      </w:r>
      <w:r w:rsidR="00CE06BF">
        <w:t>is shown in Figure 4</w:t>
      </w:r>
      <w:r w:rsidR="00280866">
        <w:t>,</w:t>
      </w:r>
      <w:r w:rsidR="00CE06BF">
        <w:t xml:space="preserve"> </w:t>
      </w:r>
      <w:r w:rsidR="00852E9C">
        <w:t xml:space="preserve">is </w:t>
      </w:r>
      <w:r w:rsidR="00CE06BF">
        <w:t>to use</w:t>
      </w:r>
      <w:r w:rsidR="00572674">
        <w:t xml:space="preserve"> </w:t>
      </w:r>
      <w:r w:rsidR="008103D3">
        <w:t>a plastic jar, f</w:t>
      </w:r>
      <w:r w:rsidR="00053793">
        <w:t>unnel, and a tube</w:t>
      </w:r>
      <w:r w:rsidR="004F1CB2">
        <w:t>.</w:t>
      </w:r>
      <w:r w:rsidR="001F5D01">
        <w:t xml:space="preserve"> </w:t>
      </w:r>
    </w:p>
    <w:p w:rsidR="00D77153" w:rsidRDefault="00D42362" w:rsidP="00913EC9">
      <w:pPr>
        <w:ind w:left="720" w:right="9"/>
        <w:rPr>
          <w:noProof/>
        </w:rPr>
      </w:pPr>
      <w:r>
        <w:rPr>
          <w:noProof/>
        </w:rPr>
        <w:t xml:space="preserve">    </w:t>
      </w:r>
      <w:r w:rsidR="00B762E1">
        <w:rPr>
          <w:noProof/>
        </w:rPr>
        <w:drawing>
          <wp:inline distT="0" distB="0" distL="0" distR="0">
            <wp:extent cx="3228975" cy="389349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Hole17618_edited-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4978" cy="3888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7153">
        <w:rPr>
          <w:noProof/>
        </w:rPr>
        <w:t xml:space="preserve">  </w:t>
      </w:r>
      <w:r>
        <w:rPr>
          <w:noProof/>
        </w:rPr>
        <w:t xml:space="preserve"> </w:t>
      </w:r>
      <w:r w:rsidR="00D77153">
        <w:rPr>
          <w:noProof/>
        </w:rPr>
        <w:t xml:space="preserve"> </w:t>
      </w:r>
      <w:r w:rsidR="00D77153">
        <w:rPr>
          <w:noProof/>
        </w:rPr>
        <w:drawing>
          <wp:inline distT="0" distB="0" distL="0" distR="0" wp14:anchorId="2555C6A6" wp14:editId="66B2A4C5">
            <wp:extent cx="3081494" cy="3870777"/>
            <wp:effectExtent l="0" t="0" r="508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bius Cup X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3995" cy="3899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7153">
        <w:rPr>
          <w:noProof/>
        </w:rPr>
        <w:t xml:space="preserve"> </w:t>
      </w:r>
      <w:r>
        <w:rPr>
          <w:noProof/>
        </w:rPr>
        <w:t xml:space="preserve"> </w:t>
      </w:r>
    </w:p>
    <w:p w:rsidR="004F1CB2" w:rsidRDefault="00913EC9" w:rsidP="00913EC9">
      <w:pPr>
        <w:ind w:left="720" w:right="9"/>
        <w:rPr>
          <w:noProof/>
        </w:rPr>
      </w:pPr>
      <w:r>
        <w:rPr>
          <w:noProof/>
        </w:rPr>
        <w:t xml:space="preserve">    </w:t>
      </w:r>
      <w:r w:rsidR="005410B9">
        <w:rPr>
          <w:noProof/>
        </w:rPr>
        <w:t xml:space="preserve"> </w:t>
      </w:r>
      <w:r w:rsidR="004F1CB2">
        <w:rPr>
          <w:noProof/>
        </w:rPr>
        <w:t xml:space="preserve"> </w:t>
      </w:r>
      <w:r w:rsidR="005410B9">
        <w:rPr>
          <w:noProof/>
        </w:rPr>
        <w:t xml:space="preserve">Figure 1 </w:t>
      </w:r>
      <w:r w:rsidR="004F1CB2">
        <w:rPr>
          <w:noProof/>
        </w:rPr>
        <w:t xml:space="preserve">Juxtaposed </w:t>
      </w:r>
      <w:r w:rsidR="005410B9">
        <w:rPr>
          <w:noProof/>
        </w:rPr>
        <w:t>c</w:t>
      </w:r>
      <w:r w:rsidR="004F1CB2">
        <w:rPr>
          <w:noProof/>
        </w:rPr>
        <w:t>ounter rotated Mobius Rings</w:t>
      </w:r>
      <w:r>
        <w:rPr>
          <w:noProof/>
        </w:rPr>
        <w:t xml:space="preserve">    </w:t>
      </w:r>
      <w:r w:rsidR="004F1CB2">
        <w:rPr>
          <w:noProof/>
        </w:rPr>
        <w:t xml:space="preserve">     </w:t>
      </w:r>
      <w:r w:rsidR="005410B9">
        <w:rPr>
          <w:noProof/>
        </w:rPr>
        <w:t xml:space="preserve">Figure 2 </w:t>
      </w:r>
      <w:r w:rsidR="004F1CB2">
        <w:rPr>
          <w:noProof/>
        </w:rPr>
        <w:t xml:space="preserve"> </w:t>
      </w:r>
      <w:r w:rsidR="005410B9">
        <w:rPr>
          <w:noProof/>
        </w:rPr>
        <w:t>Morphing</w:t>
      </w:r>
      <w:r w:rsidR="004F1CB2">
        <w:rPr>
          <w:noProof/>
        </w:rPr>
        <w:t xml:space="preserve"> rings </w:t>
      </w:r>
      <w:r w:rsidR="005410B9">
        <w:rPr>
          <w:noProof/>
        </w:rPr>
        <w:t>to a Mobius Cup</w:t>
      </w:r>
    </w:p>
    <w:p w:rsidR="00A20A8C" w:rsidRDefault="00A20A8C" w:rsidP="00913EC9">
      <w:pPr>
        <w:ind w:left="720" w:right="9"/>
        <w:rPr>
          <w:noProof/>
        </w:rPr>
      </w:pPr>
    </w:p>
    <w:p w:rsidR="00A20A8C" w:rsidRDefault="00CE06BF" w:rsidP="00913EC9">
      <w:pPr>
        <w:ind w:left="720" w:right="9"/>
        <w:rPr>
          <w:noProof/>
        </w:rPr>
      </w:pPr>
      <w:r>
        <w:rPr>
          <w:noProof/>
        </w:rPr>
        <w:t>T</w:t>
      </w:r>
      <w:r w:rsidR="00A20A8C">
        <w:rPr>
          <w:noProof/>
        </w:rPr>
        <w:t xml:space="preserve">he Mobius ring </w:t>
      </w:r>
      <w:r>
        <w:rPr>
          <w:noProof/>
        </w:rPr>
        <w:t>has</w:t>
      </w:r>
      <w:r w:rsidR="00A20A8C">
        <w:rPr>
          <w:noProof/>
        </w:rPr>
        <w:t xml:space="preserve"> only one surface and one edge</w:t>
      </w:r>
      <w:r w:rsidR="00280866">
        <w:rPr>
          <w:noProof/>
        </w:rPr>
        <w:t xml:space="preserve"> </w:t>
      </w:r>
      <w:r>
        <w:rPr>
          <w:noProof/>
        </w:rPr>
        <w:t>thus,</w:t>
      </w:r>
      <w:r w:rsidR="00A20A8C">
        <w:rPr>
          <w:noProof/>
        </w:rPr>
        <w:t xml:space="preserve"> the Mobius cup </w:t>
      </w:r>
      <w:r>
        <w:rPr>
          <w:noProof/>
        </w:rPr>
        <w:t xml:space="preserve">has only </w:t>
      </w:r>
      <w:r w:rsidR="00A20A8C">
        <w:rPr>
          <w:noProof/>
        </w:rPr>
        <w:t>one surface and one edge.</w:t>
      </w:r>
    </w:p>
    <w:p w:rsidR="00913EC9" w:rsidRDefault="004F1CB2" w:rsidP="00913EC9">
      <w:pPr>
        <w:ind w:left="720" w:right="9"/>
        <w:rPr>
          <w:noProof/>
        </w:rPr>
      </w:pPr>
      <w:r>
        <w:rPr>
          <w:noProof/>
        </w:rPr>
        <w:t xml:space="preserve">                                               </w:t>
      </w:r>
    </w:p>
    <w:p w:rsidR="00913EC9" w:rsidRDefault="00913EC9" w:rsidP="00913EC9">
      <w:pPr>
        <w:ind w:left="720" w:right="9"/>
        <w:rPr>
          <w:noProof/>
        </w:rPr>
      </w:pPr>
    </w:p>
    <w:p w:rsidR="00053793" w:rsidRDefault="00913EC9" w:rsidP="00913EC9">
      <w:pPr>
        <w:ind w:left="720" w:right="-720"/>
        <w:rPr>
          <w:noProof/>
        </w:rPr>
      </w:pPr>
      <w:r>
        <w:lastRenderedPageBreak/>
        <w:t xml:space="preserve">                          </w:t>
      </w:r>
      <w:r w:rsidR="00053793">
        <w:rPr>
          <w:noProof/>
        </w:rPr>
        <w:drawing>
          <wp:inline distT="0" distB="0" distL="0" distR="0" wp14:anchorId="66451E8E" wp14:editId="04B21DAF">
            <wp:extent cx="1907043" cy="291532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876" cy="2928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</w:t>
      </w:r>
      <w:r w:rsidR="00D77153">
        <w:rPr>
          <w:noProof/>
        </w:rPr>
        <w:drawing>
          <wp:inline distT="0" distB="0" distL="0" distR="0" wp14:anchorId="0F9C2F8E" wp14:editId="75D9055E">
            <wp:extent cx="2603351" cy="2898188"/>
            <wp:effectExtent l="0" t="0" r="698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bius Cup Demorphing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8207" cy="2914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0B9" w:rsidRDefault="005410B9" w:rsidP="00913EC9">
      <w:pPr>
        <w:ind w:left="720" w:right="-720"/>
      </w:pPr>
      <w:r>
        <w:t xml:space="preserve">                          </w:t>
      </w:r>
      <w:r w:rsidR="0066047F">
        <w:t xml:space="preserve">  </w:t>
      </w:r>
      <w:r>
        <w:t xml:space="preserve"> Figure</w:t>
      </w:r>
      <w:r w:rsidR="0066047F">
        <w:t xml:space="preserve"> 3</w:t>
      </w:r>
      <w:r>
        <w:t xml:space="preserve"> </w:t>
      </w:r>
      <w:r w:rsidR="0066047F">
        <w:t xml:space="preserve">computer drawing </w:t>
      </w:r>
      <w:r>
        <w:t xml:space="preserve"> </w:t>
      </w:r>
      <w:r w:rsidR="0066047F">
        <w:t xml:space="preserve">                 </w:t>
      </w:r>
      <w:r>
        <w:t xml:space="preserve">                          Figure </w:t>
      </w:r>
      <w:r w:rsidR="00597487">
        <w:t>4</w:t>
      </w:r>
      <w:r w:rsidR="00597487" w:rsidRPr="005410B9">
        <w:t xml:space="preserve"> </w:t>
      </w:r>
      <w:r w:rsidR="00597487">
        <w:t>Mobius</w:t>
      </w:r>
      <w:r>
        <w:t xml:space="preserve"> Cup</w:t>
      </w:r>
    </w:p>
    <w:p w:rsidR="004F1CB2" w:rsidRDefault="00D77153" w:rsidP="004F1CB2">
      <w:pPr>
        <w:ind w:left="720" w:right="702"/>
      </w:pPr>
      <w:r>
        <w:t xml:space="preserve">                 </w:t>
      </w:r>
      <w:r w:rsidR="004F1CB2">
        <w:t xml:space="preserve">      </w:t>
      </w:r>
      <w:r w:rsidR="0066047F">
        <w:t xml:space="preserve">                     </w:t>
      </w:r>
      <w:r w:rsidR="004F1CB2">
        <w:t xml:space="preserve">of a Klein Bottle.                              </w:t>
      </w:r>
      <w:r w:rsidR="005410B9">
        <w:t xml:space="preserve">             </w:t>
      </w:r>
      <w:r w:rsidR="004F1CB2">
        <w:t xml:space="preserve"> </w:t>
      </w:r>
    </w:p>
    <w:p w:rsidR="004F1CB2" w:rsidRDefault="004F1CB2" w:rsidP="004D7391"/>
    <w:p w:rsidR="00D77153" w:rsidRDefault="004F1CB2" w:rsidP="004D7391">
      <w:r>
        <w:t xml:space="preserve">                                                              </w:t>
      </w:r>
    </w:p>
    <w:p w:rsidR="000256D6" w:rsidRPr="0066047F" w:rsidRDefault="00572674" w:rsidP="000256D6">
      <w:pPr>
        <w:ind w:left="720" w:right="720"/>
      </w:pPr>
      <w:r>
        <w:t xml:space="preserve">This morphing is shown in an animated </w:t>
      </w:r>
      <w:r w:rsidR="005410B9">
        <w:t>video;</w:t>
      </w:r>
      <w:r w:rsidR="007152A2">
        <w:t xml:space="preserve"> frames </w:t>
      </w:r>
      <w:r w:rsidR="00280866">
        <w:t xml:space="preserve">of which </w:t>
      </w:r>
      <w:r w:rsidR="007152A2">
        <w:t xml:space="preserve">are </w:t>
      </w:r>
      <w:r w:rsidR="00280866">
        <w:t xml:space="preserve">its </w:t>
      </w:r>
      <w:r w:rsidR="0066047F">
        <w:t>edges</w:t>
      </w:r>
      <w:r w:rsidR="007152A2" w:rsidRPr="0066047F">
        <w:t xml:space="preserve"> separate. In the reverse order a tube is stripped from the torus to first form the funnels lip, then the </w:t>
      </w:r>
      <w:r w:rsidR="00B02674" w:rsidRPr="0066047F">
        <w:t>cups h</w:t>
      </w:r>
      <w:r w:rsidR="00A20A8C">
        <w:t>andle and cup body. As the tube end</w:t>
      </w:r>
      <w:r w:rsidR="00B02674" w:rsidRPr="0066047F">
        <w:t xml:space="preserve"> edge moves over the funnels edge t</w:t>
      </w:r>
      <w:r w:rsidR="00A20A8C">
        <w:t>hey bond edge to edge then move</w:t>
      </w:r>
      <w:r w:rsidR="00B02674" w:rsidRPr="0066047F">
        <w:t xml:space="preserve"> on to the handle. Since the hole edge is at the handles surface it cannot bond</w:t>
      </w:r>
      <w:r w:rsidR="00A20A8C">
        <w:t>, edge to surface cannot bond see Figures 1 and 2; neither can surfaces bond</w:t>
      </w:r>
      <w:r w:rsidR="00280866">
        <w:t>,</w:t>
      </w:r>
      <w:r w:rsidR="00A20A8C">
        <w:t xml:space="preserve"> only edges bond.</w:t>
      </w:r>
      <w:r w:rsidR="00B02674" w:rsidRPr="0066047F">
        <w:t xml:space="preserve"> </w:t>
      </w:r>
    </w:p>
    <w:p w:rsidR="000256D6" w:rsidRDefault="000256D6" w:rsidP="000256D6">
      <w:pPr>
        <w:ind w:left="720" w:right="720"/>
        <w:rPr>
          <w:color w:val="FF0000"/>
        </w:rPr>
      </w:pPr>
    </w:p>
    <w:p w:rsidR="000256D6" w:rsidRDefault="007152A2" w:rsidP="000256D6">
      <w:pPr>
        <w:ind w:left="720" w:right="720"/>
        <w:rPr>
          <w:noProof/>
        </w:rPr>
      </w:pPr>
      <w:r>
        <w:rPr>
          <w:color w:val="FF0000"/>
        </w:rPr>
        <w:t xml:space="preserve">  </w:t>
      </w:r>
      <w:r w:rsidR="000256D6">
        <w:rPr>
          <w:noProof/>
        </w:rPr>
        <w:drawing>
          <wp:inline distT="0" distB="0" distL="0" distR="0" wp14:anchorId="2066F50E" wp14:editId="28D3EB16">
            <wp:extent cx="925033" cy="1024686"/>
            <wp:effectExtent l="0" t="0" r="8890" b="444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#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4580" cy="1024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56D6">
        <w:rPr>
          <w:noProof/>
        </w:rPr>
        <w:t xml:space="preserve"> </w:t>
      </w:r>
      <w:r w:rsidR="000256D6">
        <w:rPr>
          <w:noProof/>
        </w:rPr>
        <w:drawing>
          <wp:inline distT="0" distB="0" distL="0" distR="0" wp14:anchorId="64EE6C07" wp14:editId="29B33BDC">
            <wp:extent cx="903767" cy="1001129"/>
            <wp:effectExtent l="0" t="0" r="0" b="889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#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3324" cy="1000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56D6">
        <w:rPr>
          <w:noProof/>
        </w:rPr>
        <w:t xml:space="preserve"> </w:t>
      </w:r>
      <w:r w:rsidR="000256D6">
        <w:rPr>
          <w:noProof/>
        </w:rPr>
        <w:drawing>
          <wp:inline distT="0" distB="0" distL="0" distR="0" wp14:anchorId="5C0C2F4D" wp14:editId="5A7F88A5">
            <wp:extent cx="871870" cy="981116"/>
            <wp:effectExtent l="0" t="0" r="4445" b="952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#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3093" cy="982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56D6">
        <w:rPr>
          <w:noProof/>
        </w:rPr>
        <w:t xml:space="preserve"> </w:t>
      </w:r>
      <w:r w:rsidR="000256D6">
        <w:rPr>
          <w:noProof/>
        </w:rPr>
        <w:drawing>
          <wp:inline distT="0" distB="0" distL="0" distR="0" wp14:anchorId="69A9FC74" wp14:editId="3946D82A">
            <wp:extent cx="903767" cy="996678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#4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440" cy="998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56D6">
        <w:rPr>
          <w:noProof/>
        </w:rPr>
        <w:t xml:space="preserve"> </w:t>
      </w:r>
      <w:r w:rsidR="000256D6">
        <w:rPr>
          <w:noProof/>
        </w:rPr>
        <w:drawing>
          <wp:inline distT="0" distB="0" distL="0" distR="0" wp14:anchorId="6DDF9DEB" wp14:editId="36BA3855">
            <wp:extent cx="910741" cy="996459"/>
            <wp:effectExtent l="0" t="0" r="381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#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489" cy="997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56D6">
        <w:rPr>
          <w:noProof/>
        </w:rPr>
        <w:t xml:space="preserve"> </w:t>
      </w:r>
      <w:r w:rsidR="000256D6">
        <w:rPr>
          <w:noProof/>
        </w:rPr>
        <w:drawing>
          <wp:inline distT="0" distB="0" distL="0" distR="0" wp14:anchorId="210FE761" wp14:editId="7A2C2730">
            <wp:extent cx="921817" cy="997198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#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524" cy="999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56D6">
        <w:rPr>
          <w:noProof/>
        </w:rPr>
        <w:t xml:space="preserve"> </w:t>
      </w:r>
      <w:r w:rsidR="000256D6">
        <w:rPr>
          <w:noProof/>
        </w:rPr>
        <w:drawing>
          <wp:inline distT="0" distB="0" distL="0" distR="0" wp14:anchorId="0AE84A10" wp14:editId="0C6DF167">
            <wp:extent cx="903767" cy="982263"/>
            <wp:effectExtent l="0" t="0" r="0" b="889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#7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3721" cy="982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56D6" w:rsidRDefault="000256D6" w:rsidP="000256D6">
      <w:pPr>
        <w:ind w:right="720"/>
        <w:rPr>
          <w:noProof/>
        </w:rPr>
      </w:pPr>
      <w:r>
        <w:rPr>
          <w:noProof/>
        </w:rPr>
        <w:t xml:space="preserve">                       1                         2                      3                      4                       5                       6                       7   </w:t>
      </w:r>
    </w:p>
    <w:p w:rsidR="000256D6" w:rsidRDefault="000256D6" w:rsidP="000256D6">
      <w:pPr>
        <w:rPr>
          <w:noProof/>
        </w:rPr>
      </w:pPr>
      <w:r>
        <w:rPr>
          <w:noProof/>
        </w:rPr>
        <w:t xml:space="preserve">              </w:t>
      </w:r>
      <w:r>
        <w:rPr>
          <w:noProof/>
        </w:rPr>
        <w:drawing>
          <wp:inline distT="0" distB="0" distL="0" distR="0" wp14:anchorId="70D2A89F" wp14:editId="5C9BE268">
            <wp:extent cx="903767" cy="1011458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#8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440" cy="101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6349995A" wp14:editId="198D0F47">
            <wp:extent cx="901593" cy="1009025"/>
            <wp:effectExtent l="0" t="0" r="0" b="63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#9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3261" cy="1010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538FDAC1" wp14:editId="50C7EE49">
            <wp:extent cx="901592" cy="1009024"/>
            <wp:effectExtent l="0" t="0" r="0" b="63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#1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3261" cy="1010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210D4DFF" wp14:editId="1676038F">
            <wp:extent cx="893709" cy="1002038"/>
            <wp:effectExtent l="0" t="0" r="1905" b="762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#11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7455" cy="1006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48734935" wp14:editId="09CC624E">
            <wp:extent cx="898329" cy="1010093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#12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508" cy="1011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00E3FAF8" wp14:editId="451FAB26">
            <wp:extent cx="898329" cy="1010093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#13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508" cy="1011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6AF5AD57" wp14:editId="6E07D46B">
            <wp:extent cx="903767" cy="1016208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#14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2166" cy="1025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56D6" w:rsidRDefault="000256D6" w:rsidP="000256D6">
      <w:pPr>
        <w:rPr>
          <w:noProof/>
        </w:rPr>
      </w:pPr>
      <w:r>
        <w:rPr>
          <w:noProof/>
        </w:rPr>
        <w:t xml:space="preserve">                        8                       9                    10                    11                       12                   13                    14</w:t>
      </w:r>
    </w:p>
    <w:p w:rsidR="000256D6" w:rsidRDefault="000256D6" w:rsidP="00E858CD">
      <w:pPr>
        <w:jc w:val="center"/>
      </w:pPr>
      <w:r>
        <w:rPr>
          <w:noProof/>
        </w:rPr>
        <w:drawing>
          <wp:inline distT="0" distB="0" distL="0" distR="0" wp14:anchorId="60ED3138" wp14:editId="06860AE3">
            <wp:extent cx="882502" cy="992297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#15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3660" cy="99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58CD">
        <w:rPr>
          <w:noProof/>
        </w:rPr>
        <w:t xml:space="preserve"> </w:t>
      </w:r>
      <w:r>
        <w:rPr>
          <w:noProof/>
        </w:rPr>
        <w:drawing>
          <wp:inline distT="0" distB="0" distL="0" distR="0" wp14:anchorId="754C6036" wp14:editId="0E13EAB6">
            <wp:extent cx="893135" cy="1004252"/>
            <wp:effectExtent l="0" t="0" r="2540" b="571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#16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307" cy="100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58CD">
        <w:rPr>
          <w:noProof/>
        </w:rPr>
        <w:t xml:space="preserve"> </w:t>
      </w:r>
      <w:r>
        <w:rPr>
          <w:noProof/>
        </w:rPr>
        <w:drawing>
          <wp:inline distT="0" distB="0" distL="0" distR="0" wp14:anchorId="3F03C7E4" wp14:editId="0F184F39">
            <wp:extent cx="893135" cy="1004252"/>
            <wp:effectExtent l="0" t="0" r="2540" b="571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#17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307" cy="100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58CD">
        <w:rPr>
          <w:noProof/>
        </w:rPr>
        <w:t xml:space="preserve"> </w:t>
      </w:r>
      <w:r>
        <w:rPr>
          <w:noProof/>
        </w:rPr>
        <w:drawing>
          <wp:inline distT="0" distB="0" distL="0" distR="0" wp14:anchorId="54AADDCA" wp14:editId="3A0B80B9">
            <wp:extent cx="1020980" cy="1008930"/>
            <wp:effectExtent l="0" t="0" r="8255" b="1270"/>
            <wp:docPr id="63" name="Picture 63" descr="C:\Users\Geek\Pictures\Demorphing\Mobius Cup\MC#1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eek\Pictures\Demorphing\Mobius Cup\MC#17A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60" cy="101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58CD">
        <w:rPr>
          <w:noProof/>
        </w:rPr>
        <w:t xml:space="preserve"> </w:t>
      </w:r>
      <w:r>
        <w:rPr>
          <w:noProof/>
        </w:rPr>
        <w:drawing>
          <wp:inline distT="0" distB="0" distL="0" distR="0" wp14:anchorId="1033B8E1" wp14:editId="2B483F05">
            <wp:extent cx="967560" cy="999460"/>
            <wp:effectExtent l="0" t="0" r="4445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#18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475" cy="100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56D6" w:rsidRDefault="000256D6" w:rsidP="000256D6">
      <w:r>
        <w:t xml:space="preserve">                      </w:t>
      </w:r>
      <w:r w:rsidR="00E858CD">
        <w:t xml:space="preserve">                          </w:t>
      </w:r>
      <w:r>
        <w:t xml:space="preserve">  15                     16                </w:t>
      </w:r>
      <w:r w:rsidR="00E858CD">
        <w:t xml:space="preserve">  </w:t>
      </w:r>
      <w:r>
        <w:t xml:space="preserve">17                      18                 </w:t>
      </w:r>
      <w:r w:rsidR="00E858CD">
        <w:t xml:space="preserve"> </w:t>
      </w:r>
      <w:r>
        <w:t xml:space="preserve">    19</w:t>
      </w:r>
    </w:p>
    <w:p w:rsidR="000256D6" w:rsidRDefault="00E858CD" w:rsidP="000256D6">
      <w:pPr>
        <w:jc w:val="center"/>
      </w:pPr>
      <w:r>
        <w:t xml:space="preserve">Figure 5  Video frames of animated  morphing a Torus to form a “Mobius Cup” </w:t>
      </w:r>
    </w:p>
    <w:p w:rsidR="003720FD" w:rsidRDefault="005277D4" w:rsidP="003720FD">
      <w:pPr>
        <w:ind w:left="720" w:right="756"/>
      </w:pPr>
      <w:r>
        <w:lastRenderedPageBreak/>
        <w:t xml:space="preserve">Adding two strings to the Mobius Cop will make it a “Torbus Cup” because it will then have a pair of Torbus Rings </w:t>
      </w:r>
      <w:r w:rsidR="00280866">
        <w:t>laminated to its edge</w:t>
      </w:r>
      <w:r>
        <w:t>.</w:t>
      </w:r>
      <w:r w:rsidR="008D7335">
        <w:t xml:space="preserve"> A “Torbus Ring” is one half of a Tor</w:t>
      </w:r>
      <w:r w:rsidR="005D54EA">
        <w:t>b</w:t>
      </w:r>
      <w:r w:rsidR="008D7335">
        <w:t xml:space="preserve">us; a Torbus is a Torus divided into two pieces </w:t>
      </w:r>
      <w:r w:rsidR="00E858CD">
        <w:t>as shown in Figure 6</w:t>
      </w:r>
      <w:r w:rsidR="005D54EA">
        <w:t xml:space="preserve">A. </w:t>
      </w:r>
      <w:r w:rsidR="008D7335">
        <w:t>by cutting a one sided ring from the Torus it can be separated in to two pieces c</w:t>
      </w:r>
      <w:r w:rsidR="005A2B5F">
        <w:t>a</w:t>
      </w:r>
      <w:r w:rsidR="008D7335">
        <w:t>lled the</w:t>
      </w:r>
      <w:r w:rsidR="005A2B5F">
        <w:t xml:space="preserve"> Torbus ring and its compliment</w:t>
      </w:r>
      <w:r w:rsidR="005D54EA">
        <w:t xml:space="preserve"> Figure 6B</w:t>
      </w:r>
      <w:r w:rsidR="005A2B5F">
        <w:t xml:space="preserve">, before the two pieces are separated the geometry is called a “Torbus”. </w:t>
      </w:r>
      <w:r w:rsidR="0056771D">
        <w:t xml:space="preserve">  </w:t>
      </w:r>
      <w:r w:rsidR="005A2B5F">
        <w:t xml:space="preserve">Notice that the ring cut in the Torus is not a Mobius </w:t>
      </w:r>
      <w:r w:rsidR="00B37D3F">
        <w:t>Ring</w:t>
      </w:r>
      <w:r w:rsidR="007F6F7B">
        <w:t>, as shown in Figure 7</w:t>
      </w:r>
      <w:r w:rsidR="003720FD">
        <w:t>. The compliment ring is a l</w:t>
      </w:r>
      <w:r w:rsidR="00B37D3F">
        <w:t>aminate of the T</w:t>
      </w:r>
      <w:r w:rsidR="003720FD">
        <w:t xml:space="preserve">orbus ring; if a piece of paper is cut into stripes the strips can be used to laminate a Mobius ring, but the strips will not laminate the Torbus ring see Figure </w:t>
      </w:r>
      <w:r w:rsidR="007F6F7B">
        <w:t>8</w:t>
      </w:r>
      <w:r w:rsidR="00FB331D">
        <w:t>.</w:t>
      </w:r>
      <w:r w:rsidR="00D2511B">
        <w:t xml:space="preserve">  Figure 7</w:t>
      </w:r>
      <w:r w:rsidR="0056771D">
        <w:t>A shows the Mobius Ring is not coplanar, wher</w:t>
      </w:r>
      <w:r w:rsidR="005D54EA">
        <w:t xml:space="preserve">eas </w:t>
      </w:r>
      <w:r w:rsidR="0056771D">
        <w:t xml:space="preserve">the Torbus </w:t>
      </w:r>
      <w:r w:rsidR="006812FB">
        <w:t>Ring is</w:t>
      </w:r>
      <w:r w:rsidR="0056771D">
        <w:t xml:space="preserve"> shown to be c</w:t>
      </w:r>
      <w:r w:rsidR="00D2511B">
        <w:t>oplanar in Figure 7</w:t>
      </w:r>
      <w:r w:rsidR="0056771D">
        <w:t xml:space="preserve">B. </w:t>
      </w:r>
      <w:r w:rsidR="00D2511B">
        <w:t xml:space="preserve">By </w:t>
      </w:r>
      <w:r w:rsidR="00A13840">
        <w:t>definition</w:t>
      </w:r>
      <w:r w:rsidR="00D2511B">
        <w:t xml:space="preserve"> </w:t>
      </w:r>
      <w:r w:rsidR="00F56C42">
        <w:t xml:space="preserve">the axis </w:t>
      </w:r>
      <w:r w:rsidR="005D54EA">
        <w:t xml:space="preserve">ring </w:t>
      </w:r>
      <w:r w:rsidR="00F56C42">
        <w:t xml:space="preserve">of a </w:t>
      </w:r>
      <w:r w:rsidR="00A13840">
        <w:t xml:space="preserve">Torus is coplanar therefore the </w:t>
      </w:r>
      <w:r w:rsidR="00F56C42">
        <w:t>axis</w:t>
      </w:r>
      <w:r w:rsidR="005D54EA">
        <w:t xml:space="preserve"> ring</w:t>
      </w:r>
      <w:r w:rsidR="00F56C42">
        <w:t xml:space="preserve"> of a </w:t>
      </w:r>
      <w:r w:rsidR="00A13840">
        <w:t>Torbus</w:t>
      </w:r>
      <w:r w:rsidR="001C62F5">
        <w:t xml:space="preserve"> Ring</w:t>
      </w:r>
      <w:r w:rsidR="00A13840">
        <w:t xml:space="preserve"> </w:t>
      </w:r>
      <w:r w:rsidR="00F56C42">
        <w:t>is</w:t>
      </w:r>
      <w:r w:rsidR="00A13840">
        <w:t xml:space="preserve"> coplanar. </w:t>
      </w:r>
      <w:r w:rsidR="00505E7B">
        <w:t>Stored</w:t>
      </w:r>
      <w:r w:rsidR="00F56C42">
        <w:t xml:space="preserve"> force in the twist of a Mobius ring distorts its axis</w:t>
      </w:r>
      <w:r w:rsidR="005D54EA">
        <w:t xml:space="preserve"> ring</w:t>
      </w:r>
      <w:r w:rsidR="00F56C42">
        <w:t>.</w:t>
      </w:r>
    </w:p>
    <w:p w:rsidR="00603EAB" w:rsidRDefault="00603EAB" w:rsidP="00603EAB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5F9285CC" wp14:editId="1323BD53">
            <wp:extent cx="2135203" cy="2240407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rbus slid 0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7660" cy="224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22E74D" wp14:editId="1F10601F">
            <wp:extent cx="2295525" cy="21907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sewood Torbus.jp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FB331D" w:rsidRDefault="00603EAB" w:rsidP="00603EAB">
      <w:pPr>
        <w:ind w:left="720" w:right="756"/>
      </w:pPr>
      <w:r>
        <w:t xml:space="preserve">                                                           A                                                  B</w:t>
      </w:r>
    </w:p>
    <w:p w:rsidR="00FB331D" w:rsidRDefault="00E858CD" w:rsidP="00FB331D">
      <w:pPr>
        <w:ind w:left="720" w:right="756"/>
        <w:jc w:val="center"/>
      </w:pPr>
      <w:r>
        <w:t xml:space="preserve">Figure 6  </w:t>
      </w:r>
      <w:r w:rsidR="00603EAB">
        <w:t xml:space="preserve">A) is a picture of the geometry of </w:t>
      </w:r>
      <w:r w:rsidR="00F601DB">
        <w:t xml:space="preserve">a </w:t>
      </w:r>
      <w:r w:rsidR="00603EAB">
        <w:t>Torbus</w:t>
      </w:r>
      <w:r w:rsidR="00F601DB">
        <w:t xml:space="preserve"> cut from exotic</w:t>
      </w:r>
      <w:r w:rsidR="00603EAB">
        <w:t xml:space="preserve"> wood. B) </w:t>
      </w:r>
      <w:r w:rsidR="006812FB">
        <w:t>Is</w:t>
      </w:r>
      <w:r w:rsidR="00603EAB">
        <w:t xml:space="preserve"> a picture of a splayed Torbus showing the </w:t>
      </w:r>
      <w:r w:rsidR="00F601DB">
        <w:t>one sided ring (vertical) and its compliment ring (horizontal)</w:t>
      </w:r>
      <w:r w:rsidR="00603EAB">
        <w:t>.</w:t>
      </w:r>
    </w:p>
    <w:p w:rsidR="00BD4A53" w:rsidRDefault="00BD4A53" w:rsidP="00BD4A53">
      <w:pPr>
        <w:ind w:left="720"/>
        <w:contextualSpacing/>
        <w:jc w:val="center"/>
        <w:rPr>
          <w:rFonts w:eastAsia="Calibri" w:cs="Times New Roman"/>
          <w:b/>
          <w:bCs/>
          <w:noProof/>
          <w:color w:val="000000"/>
          <w:sz w:val="28"/>
          <w:szCs w:val="28"/>
        </w:rPr>
      </w:pPr>
      <w:r w:rsidRPr="00BD4A53">
        <w:rPr>
          <w:rFonts w:ascii="Calibri" w:eastAsia="Calibri" w:hAnsi="Calibri" w:cs="Times New Roman"/>
          <w:bCs/>
          <w:noProof/>
          <w:color w:val="000000"/>
          <w:sz w:val="22"/>
        </w:rPr>
        <w:drawing>
          <wp:inline distT="0" distB="0" distL="0" distR="0" wp14:anchorId="7797A361" wp14:editId="0F63BA73">
            <wp:extent cx="482218" cy="133643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#1_edited-1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872" cy="13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 w:cs="Times New Roman"/>
          <w:b/>
          <w:bCs/>
          <w:noProof/>
          <w:color w:val="000000"/>
          <w:sz w:val="28"/>
          <w:szCs w:val="28"/>
        </w:rPr>
        <w:t xml:space="preserve">     </w:t>
      </w:r>
      <w:r w:rsidRPr="00BD4A53">
        <w:rPr>
          <w:rFonts w:eastAsia="Calibri" w:cs="Times New Roman"/>
          <w:b/>
          <w:bCs/>
          <w:noProof/>
          <w:color w:val="000000"/>
          <w:sz w:val="28"/>
          <w:szCs w:val="28"/>
        </w:rPr>
        <w:drawing>
          <wp:inline distT="0" distB="0" distL="0" distR="0" wp14:anchorId="3D308BFB" wp14:editId="0A770097">
            <wp:extent cx="439615" cy="1332583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 copy_edited-2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739" cy="1339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5E7B">
        <w:rPr>
          <w:rFonts w:eastAsia="Calibri" w:cs="Times New Roman"/>
          <w:b/>
          <w:bCs/>
          <w:noProof/>
          <w:color w:val="000000"/>
          <w:sz w:val="28"/>
          <w:szCs w:val="28"/>
        </w:rPr>
        <w:t xml:space="preserve"> </w:t>
      </w:r>
    </w:p>
    <w:p w:rsidR="00BD4A53" w:rsidRDefault="00BD4A53" w:rsidP="00BD4A53">
      <w:pPr>
        <w:ind w:left="720"/>
        <w:contextualSpacing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                                                                                       A              B</w:t>
      </w:r>
    </w:p>
    <w:p w:rsidR="00BD4A53" w:rsidRPr="00BD4A53" w:rsidRDefault="00BD4A53" w:rsidP="00BD4A53">
      <w:pPr>
        <w:ind w:left="720"/>
        <w:contextualSpacing/>
        <w:jc w:val="center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Figure </w:t>
      </w:r>
      <w:r w:rsidR="007F6F7B">
        <w:rPr>
          <w:rFonts w:eastAsia="Calibri" w:cs="Times New Roman"/>
          <w:szCs w:val="24"/>
        </w:rPr>
        <w:t xml:space="preserve">7  </w:t>
      </w:r>
      <w:r>
        <w:rPr>
          <w:rFonts w:eastAsia="Calibri" w:cs="Times New Roman"/>
          <w:szCs w:val="24"/>
        </w:rPr>
        <w:t>A) is a Mobius Ring and B) is a Torbus Ring</w:t>
      </w:r>
    </w:p>
    <w:p w:rsidR="00B9056B" w:rsidRDefault="00B9056B" w:rsidP="00BD4A53">
      <w:pPr>
        <w:spacing w:after="200"/>
        <w:ind w:left="720" w:right="810"/>
        <w:jc w:val="center"/>
        <w:rPr>
          <w:rFonts w:eastAsia="Calibri" w:cs="Times New Roman"/>
          <w:noProof/>
          <w:szCs w:val="24"/>
        </w:rPr>
      </w:pPr>
      <w:r w:rsidRPr="00B9056B">
        <w:rPr>
          <w:rFonts w:eastAsia="Calibri" w:cs="Times New Roman"/>
          <w:noProof/>
          <w:szCs w:val="24"/>
        </w:rPr>
        <w:drawing>
          <wp:inline distT="0" distB="0" distL="0" distR="0" wp14:anchorId="125E639F" wp14:editId="4A20782B">
            <wp:extent cx="1983784" cy="914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4 (2)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3181" cy="923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9056B">
        <w:rPr>
          <w:rFonts w:eastAsia="Calibri" w:cs="Times New Roman"/>
          <w:noProof/>
          <w:szCs w:val="24"/>
        </w:rPr>
        <w:drawing>
          <wp:inline distT="0" distB="0" distL="0" distR="0" wp14:anchorId="5AAEE64E" wp14:editId="02C632A1">
            <wp:extent cx="1226868" cy="1219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ti-Torbus Ring with Mobius ring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329" cy="1220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4A53" w:rsidRPr="00B9056B" w:rsidRDefault="00BD4A53" w:rsidP="00BD4A53">
      <w:pPr>
        <w:spacing w:after="200"/>
        <w:ind w:left="720" w:right="810"/>
        <w:rPr>
          <w:rFonts w:eastAsia="Calibri" w:cs="Times New Roman"/>
          <w:noProof/>
          <w:szCs w:val="24"/>
        </w:rPr>
      </w:pPr>
      <w:r>
        <w:rPr>
          <w:rFonts w:eastAsia="Calibri" w:cs="Times New Roman"/>
          <w:noProof/>
          <w:szCs w:val="24"/>
        </w:rPr>
        <w:t xml:space="preserve">                                                                          A                                      B</w:t>
      </w:r>
    </w:p>
    <w:p w:rsidR="007F6F7B" w:rsidRDefault="007F6F7B" w:rsidP="00B9056B">
      <w:pPr>
        <w:ind w:left="720" w:right="756"/>
        <w:jc w:val="center"/>
      </w:pPr>
      <w:r>
        <w:t xml:space="preserve">Figure 8  </w:t>
      </w:r>
      <w:r w:rsidR="00BD4A53">
        <w:t xml:space="preserve">A) </w:t>
      </w:r>
      <w:r w:rsidR="00505E7B">
        <w:t>Shows</w:t>
      </w:r>
      <w:r w:rsidR="00BD4A53">
        <w:t xml:space="preserve"> a </w:t>
      </w:r>
      <w:r w:rsidR="00505E7B">
        <w:t xml:space="preserve">Mobius </w:t>
      </w:r>
      <w:r w:rsidR="00BD4A53">
        <w:t xml:space="preserve">Ring </w:t>
      </w:r>
      <w:r w:rsidR="00505E7B">
        <w:t>will not laminate a</w:t>
      </w:r>
      <w:r w:rsidR="000846B6">
        <w:t xml:space="preserve"> </w:t>
      </w:r>
      <w:r w:rsidR="00BD4A53">
        <w:t xml:space="preserve">Mobius Ring </w:t>
      </w:r>
    </w:p>
    <w:p w:rsidR="00B9056B" w:rsidRDefault="007F6F7B" w:rsidP="00B9056B">
      <w:pPr>
        <w:ind w:left="720" w:right="756"/>
        <w:jc w:val="center"/>
      </w:pPr>
      <w:r>
        <w:t xml:space="preserve">                              </w:t>
      </w:r>
      <w:r w:rsidR="00BD4A53">
        <w:t xml:space="preserve"> B) </w:t>
      </w:r>
      <w:r w:rsidR="000846B6">
        <w:t>Shows the C</w:t>
      </w:r>
      <w:r w:rsidR="00BD4A53">
        <w:t xml:space="preserve">ompliment Ring </w:t>
      </w:r>
      <w:r w:rsidR="000846B6">
        <w:t>will not laminate</w:t>
      </w:r>
      <w:r w:rsidR="00BD4A53">
        <w:t xml:space="preserve"> a Mobius </w:t>
      </w:r>
      <w:r w:rsidR="006812FB">
        <w:t>Ring.</w:t>
      </w:r>
    </w:p>
    <w:p w:rsidR="004E337A" w:rsidRDefault="00B37D3F" w:rsidP="00B37D3F">
      <w:pPr>
        <w:ind w:left="720" w:right="756"/>
      </w:pPr>
      <w:r>
        <w:t xml:space="preserve">If a string is cut to the length of the single edge identified in Figure </w:t>
      </w:r>
      <w:r w:rsidR="007F6F7B">
        <w:t xml:space="preserve">9 </w:t>
      </w:r>
      <w:r w:rsidR="004E337A">
        <w:t>A</w:t>
      </w:r>
      <w:r w:rsidR="007F6F7B">
        <w:t>)</w:t>
      </w:r>
      <w:r w:rsidR="004E337A">
        <w:t xml:space="preserve"> </w:t>
      </w:r>
      <w:r>
        <w:t xml:space="preserve">as ABCDEFGHIJ it can be laminated </w:t>
      </w:r>
    </w:p>
    <w:p w:rsidR="003720FD" w:rsidRDefault="00B37D3F" w:rsidP="003720FD">
      <w:pPr>
        <w:ind w:left="720" w:right="756"/>
      </w:pPr>
      <w:r>
        <w:lastRenderedPageBreak/>
        <w:t>(attached</w:t>
      </w:r>
      <w:r w:rsidR="004E337A">
        <w:t xml:space="preserve">) </w:t>
      </w:r>
      <w:r>
        <w:t xml:space="preserve">to the </w:t>
      </w:r>
      <w:r w:rsidR="004E337A">
        <w:t xml:space="preserve">edge of </w:t>
      </w:r>
      <w:r w:rsidR="007F6F7B">
        <w:t xml:space="preserve"> Figure 9 </w:t>
      </w:r>
      <w:r w:rsidR="004E337A">
        <w:t>B</w:t>
      </w:r>
      <w:r w:rsidR="007F6F7B">
        <w:t>)</w:t>
      </w:r>
      <w:r w:rsidR="00B37DC3">
        <w:t xml:space="preserve"> or it could be paced on the inside </w:t>
      </w:r>
      <w:r w:rsidR="00730BD7">
        <w:t xml:space="preserve">surface </w:t>
      </w:r>
      <w:r w:rsidR="00B37DC3">
        <w:t>and outside</w:t>
      </w:r>
      <w:r w:rsidR="00730BD7">
        <w:t xml:space="preserve"> surface</w:t>
      </w:r>
      <w:r w:rsidR="00B37DC3">
        <w:t xml:space="preserve"> of the cup as shown in Figure </w:t>
      </w:r>
      <w:r w:rsidR="00730BD7">
        <w:t xml:space="preserve">9 and Figure 10. The string can also be called a continuous laminate of the cups inside and outside surface. </w:t>
      </w:r>
    </w:p>
    <w:p w:rsidR="008103D3" w:rsidRDefault="00B37DC3" w:rsidP="008D7335">
      <w:pPr>
        <w:ind w:left="720" w:right="756"/>
        <w:jc w:val="center"/>
      </w:pPr>
      <w:r>
        <w:rPr>
          <w:noProof/>
        </w:rPr>
        <w:drawing>
          <wp:inline distT="0" distB="0" distL="0" distR="0" wp14:anchorId="5939ACE1" wp14:editId="14AA1406">
            <wp:extent cx="5067300" cy="2983055"/>
            <wp:effectExtent l="0" t="0" r="0" b="825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ing positioningB copy 2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9439" cy="2984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1823" w:rsidRDefault="00B37D3F" w:rsidP="00B37D3F">
      <w:r>
        <w:t xml:space="preserve">                                                                                  A                                    B       </w:t>
      </w:r>
    </w:p>
    <w:p w:rsidR="00B37DC3" w:rsidRDefault="007F6F7B" w:rsidP="00B37D3F">
      <w:pPr>
        <w:jc w:val="center"/>
      </w:pPr>
      <w:r>
        <w:t>Figure 9</w:t>
      </w:r>
      <w:r w:rsidR="004E337A">
        <w:t xml:space="preserve"> A)</w:t>
      </w:r>
      <w:r w:rsidR="00B37DC3">
        <w:t xml:space="preserve"> </w:t>
      </w:r>
      <w:r w:rsidR="004E337A">
        <w:t>and B) are mirror images of the two half surfaces of a Mobius Cup.</w:t>
      </w:r>
      <w:r w:rsidR="00B37DC3" w:rsidRPr="00B37DC3">
        <w:t xml:space="preserve"> </w:t>
      </w:r>
    </w:p>
    <w:p w:rsidR="00B37DC3" w:rsidRDefault="00B37DC3" w:rsidP="00B37DC3">
      <w:pPr>
        <w:pStyle w:val="ListParagraph"/>
        <w:numPr>
          <w:ilvl w:val="0"/>
          <w:numId w:val="1"/>
        </w:numPr>
        <w:jc w:val="center"/>
      </w:pPr>
      <w:r>
        <w:t>is the path of the edge and B) shows a string attached to the edge</w:t>
      </w:r>
      <w:r w:rsidR="00815C02">
        <w:t xml:space="preserve"> of </w:t>
      </w:r>
      <w:r w:rsidR="00946319">
        <w:t>A’s cup mirror image</w:t>
      </w:r>
      <w:r w:rsidR="00815C02">
        <w:t>,</w:t>
      </w:r>
      <w:r>
        <w:t xml:space="preserve"> </w:t>
      </w:r>
    </w:p>
    <w:p w:rsidR="0072622A" w:rsidRDefault="00946319" w:rsidP="00815C02">
      <w:pPr>
        <w:pStyle w:val="ListParagraph"/>
        <w:jc w:val="center"/>
      </w:pPr>
      <w:r>
        <w:t xml:space="preserve">or it can be considered </w:t>
      </w:r>
      <w:r w:rsidR="00B37DC3">
        <w:t xml:space="preserve">a laminate </w:t>
      </w:r>
      <w:r w:rsidR="00815C02">
        <w:t>to</w:t>
      </w:r>
      <w:r w:rsidR="00B37DC3">
        <w:t xml:space="preserve"> the cup’s surface.</w:t>
      </w:r>
    </w:p>
    <w:p w:rsidR="007F6F7B" w:rsidRDefault="007F6F7B" w:rsidP="00815C02">
      <w:pPr>
        <w:pStyle w:val="ListParagraph"/>
        <w:jc w:val="center"/>
      </w:pPr>
    </w:p>
    <w:p w:rsidR="00D77153" w:rsidRDefault="004E337A" w:rsidP="000846B6">
      <w:pPr>
        <w:ind w:left="720" w:right="702"/>
      </w:pPr>
      <w:r>
        <w:t>Two such string</w:t>
      </w:r>
      <w:r w:rsidR="00FB331D">
        <w:t xml:space="preserve">s can </w:t>
      </w:r>
      <w:r w:rsidR="00815C02">
        <w:t xml:space="preserve">also </w:t>
      </w:r>
      <w:r w:rsidR="00FB331D">
        <w:t xml:space="preserve">be placed in the two halves </w:t>
      </w:r>
      <w:r>
        <w:t xml:space="preserve">of the Mobius Cup </w:t>
      </w:r>
      <w:r w:rsidR="00815C02">
        <w:t>( now called a “Torbus Cup”) shown in Figure</w:t>
      </w:r>
      <w:r w:rsidR="007F6F7B">
        <w:t xml:space="preserve"> 10</w:t>
      </w:r>
      <w:r w:rsidR="00815C02">
        <w:t>;</w:t>
      </w:r>
      <w:r w:rsidR="007F6F7B">
        <w:t xml:space="preserve"> </w:t>
      </w:r>
      <w:r w:rsidR="00815C02">
        <w:t xml:space="preserve"> their strings only have a path in and on the half they are placed in</w:t>
      </w:r>
      <w:r w:rsidR="00FC32EB">
        <w:t xml:space="preserve"> though they are in the same </w:t>
      </w:r>
      <w:r w:rsidR="007D41E9">
        <w:t xml:space="preserve">cops </w:t>
      </w:r>
      <w:r w:rsidR="00FC32EB">
        <w:t>volume</w:t>
      </w:r>
      <w:r w:rsidR="00815C02">
        <w:t xml:space="preserve"> .</w:t>
      </w:r>
    </w:p>
    <w:p w:rsidR="00815C02" w:rsidRDefault="00002E8B" w:rsidP="00002E8B">
      <w:pPr>
        <w:jc w:val="center"/>
      </w:pPr>
      <w:r>
        <w:rPr>
          <w:noProof/>
        </w:rPr>
        <w:drawing>
          <wp:inline distT="0" distB="0" distL="0" distR="0">
            <wp:extent cx="5019675" cy="3387520"/>
            <wp:effectExtent l="0" t="0" r="0" b="381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rbus Cup w Strings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0566" cy="3421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C02" w:rsidRDefault="00815C02" w:rsidP="00002E8B">
      <w:pPr>
        <w:jc w:val="center"/>
      </w:pPr>
    </w:p>
    <w:p w:rsidR="00F62C58" w:rsidRDefault="007F6F7B" w:rsidP="00002E8B">
      <w:pPr>
        <w:jc w:val="center"/>
      </w:pPr>
      <w:r>
        <w:t>Figure 10</w:t>
      </w:r>
      <w:r w:rsidR="000846B6">
        <w:t xml:space="preserve"> </w:t>
      </w:r>
      <w:r w:rsidR="0033554A">
        <w:t>T</w:t>
      </w:r>
      <w:r w:rsidR="000846B6">
        <w:t>wo string laminates placed in t</w:t>
      </w:r>
      <w:r w:rsidR="0033554A">
        <w:t xml:space="preserve">he </w:t>
      </w:r>
      <w:r w:rsidR="000846B6">
        <w:t xml:space="preserve">two halves of the </w:t>
      </w:r>
      <w:r w:rsidR="0033554A">
        <w:t>Torbus Cup</w:t>
      </w:r>
      <w:r>
        <w:t xml:space="preserve">  </w:t>
      </w:r>
    </w:p>
    <w:p w:rsidR="00F62C58" w:rsidRDefault="007D41E9" w:rsidP="00245402">
      <w:pPr>
        <w:ind w:left="720" w:right="702"/>
      </w:pPr>
      <w:r>
        <w:lastRenderedPageBreak/>
        <w:t xml:space="preserve">The four ends of the strings can be attached in several ways to </w:t>
      </w:r>
      <w:r w:rsidR="006812FB">
        <w:t>travel</w:t>
      </w:r>
      <w:r>
        <w:t xml:space="preserve"> through the </w:t>
      </w:r>
      <w:r w:rsidR="006812FB">
        <w:t>cop’s</w:t>
      </w:r>
      <w:r>
        <w:t xml:space="preserve"> volume. </w:t>
      </w:r>
      <w:r w:rsidR="00245402">
        <w:t>A third string with its ends attached</w:t>
      </w:r>
      <w:r w:rsidR="00FC32EB">
        <w:t xml:space="preserve"> to the two strings </w:t>
      </w:r>
      <w:r w:rsidR="00E4548B">
        <w:t xml:space="preserve">in Figure 10 </w:t>
      </w:r>
      <w:r w:rsidR="00FC32EB">
        <w:t>will</w:t>
      </w:r>
      <w:r w:rsidR="00CA440D">
        <w:t xml:space="preserve"> </w:t>
      </w:r>
      <w:r w:rsidR="00245402">
        <w:t>travel inside and out</w:t>
      </w:r>
      <w:r w:rsidR="00CA440D">
        <w:t>side the “</w:t>
      </w:r>
      <w:r w:rsidR="00FC32EB">
        <w:t>T</w:t>
      </w:r>
      <w:r w:rsidR="00E4548B">
        <w:t xml:space="preserve">orbus Cup” </w:t>
      </w:r>
      <w:r>
        <w:t xml:space="preserve">volume </w:t>
      </w:r>
      <w:r w:rsidR="00E4548B">
        <w:t>as shown in Figure 11</w:t>
      </w:r>
      <w:r w:rsidR="00CA440D">
        <w:t>.</w:t>
      </w:r>
      <w:r w:rsidR="00E4548B">
        <w:t xml:space="preserve">  In Figure 11</w:t>
      </w:r>
      <w:r w:rsidR="00FC32EB">
        <w:t xml:space="preserve"> note that the exit hole and the entrance hole for the handle are interchanged</w:t>
      </w:r>
      <w:r>
        <w:t xml:space="preserve"> from Figure 10</w:t>
      </w:r>
      <w:r w:rsidR="00FC32EB">
        <w:t>, th</w:t>
      </w:r>
      <w:r w:rsidR="00245402">
        <w:t>is</w:t>
      </w:r>
      <w:r w:rsidR="00FC32EB">
        <w:t xml:space="preserve"> is</w:t>
      </w:r>
      <w:r w:rsidR="009924B1">
        <w:t xml:space="preserve"> so the movement of </w:t>
      </w:r>
      <w:r w:rsidR="00FC32EB">
        <w:t>the strings will be smother</w:t>
      </w:r>
      <w:r w:rsidR="009924B1">
        <w:t xml:space="preserve"> when the two half cups are put together.</w:t>
      </w:r>
    </w:p>
    <w:p w:rsidR="00E90CA1" w:rsidRDefault="0033554A" w:rsidP="00E90CA1">
      <w:pPr>
        <w:jc w:val="center"/>
      </w:pPr>
      <w:r>
        <w:rPr>
          <w:noProof/>
        </w:rPr>
        <w:drawing>
          <wp:inline distT="0" distB="0" distL="0" distR="0" wp14:anchorId="7A6D7836" wp14:editId="54A999DD">
            <wp:extent cx="2152650" cy="3464341"/>
            <wp:effectExtent l="0" t="0" r="0" b="317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rbus Cup#2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0964" cy="3509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80A2DB" wp14:editId="26F470CB">
            <wp:extent cx="2352675" cy="3491876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rbus Cup B5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4528" cy="3553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0CA1">
        <w:rPr>
          <w:noProof/>
        </w:rPr>
        <w:drawing>
          <wp:inline distT="0" distB="0" distL="0" distR="0" wp14:anchorId="08787459" wp14:editId="10141CBA">
            <wp:extent cx="2795998" cy="3485826"/>
            <wp:effectExtent l="0" t="0" r="4445" b="63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rbus Cup B6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8686" cy="3514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</w:t>
      </w:r>
    </w:p>
    <w:p w:rsidR="000A139A" w:rsidRDefault="00452E79" w:rsidP="00E90CA1">
      <w:r>
        <w:t xml:space="preserve">        </w:t>
      </w:r>
      <w:r w:rsidR="00E90CA1">
        <w:t xml:space="preserve">  </w:t>
      </w:r>
      <w:r w:rsidR="0033554A">
        <w:t xml:space="preserve">A </w:t>
      </w:r>
      <w:r w:rsidR="00AC6619">
        <w:t xml:space="preserve"> Third string outside the cup</w:t>
      </w:r>
      <w:r w:rsidR="0033554A">
        <w:t xml:space="preserve">     </w:t>
      </w:r>
      <w:r>
        <w:t xml:space="preserve">     </w:t>
      </w:r>
      <w:r w:rsidR="0033554A">
        <w:t xml:space="preserve"> B</w:t>
      </w:r>
      <w:r w:rsidR="00AC6619">
        <w:t xml:space="preserve"> Third string inside the cup</w:t>
      </w:r>
      <w:r w:rsidR="0033554A">
        <w:t xml:space="preserve"> </w:t>
      </w:r>
      <w:r w:rsidR="00E90CA1">
        <w:t xml:space="preserve">  </w:t>
      </w:r>
      <w:r>
        <w:t xml:space="preserve">         </w:t>
      </w:r>
      <w:bookmarkStart w:id="0" w:name="_GoBack"/>
      <w:bookmarkEnd w:id="0"/>
      <w:r w:rsidR="00E90CA1">
        <w:t xml:space="preserve">    </w:t>
      </w:r>
      <w:r w:rsidR="00E90CA1">
        <w:t>C  Third string passes through the cup</w:t>
      </w:r>
    </w:p>
    <w:p w:rsidR="0033554A" w:rsidRDefault="00AC6619" w:rsidP="00AC6619">
      <w:r>
        <w:t xml:space="preserve">                                                                      </w:t>
      </w:r>
    </w:p>
    <w:p w:rsidR="000A139A" w:rsidRDefault="00F62C58" w:rsidP="00D56678">
      <w:pPr>
        <w:ind w:left="1440" w:right="1422"/>
      </w:pPr>
      <w:r>
        <w:t xml:space="preserve">Figure </w:t>
      </w:r>
      <w:r w:rsidR="007D41E9">
        <w:t>11</w:t>
      </w:r>
      <w:r>
        <w:t xml:space="preserve"> Shows </w:t>
      </w:r>
      <w:r w:rsidR="000A139A">
        <w:t xml:space="preserve">that </w:t>
      </w:r>
      <w:r>
        <w:t>a white string attached to the black</w:t>
      </w:r>
      <w:r w:rsidR="00A46132">
        <w:t xml:space="preserve"> </w:t>
      </w:r>
      <w:r w:rsidR="006812FB">
        <w:t>and red</w:t>
      </w:r>
      <w:r>
        <w:t xml:space="preserve"> string</w:t>
      </w:r>
      <w:r w:rsidR="00A46132">
        <w:t>s</w:t>
      </w:r>
      <w:r>
        <w:t xml:space="preserve"> can have </w:t>
      </w:r>
    </w:p>
    <w:p w:rsidR="0033554A" w:rsidRDefault="000A139A" w:rsidP="00D56678">
      <w:pPr>
        <w:ind w:left="1440" w:right="1422"/>
      </w:pPr>
      <w:r>
        <w:t xml:space="preserve">              </w:t>
      </w:r>
      <w:r w:rsidR="00F62C58">
        <w:t>different positions in the Torbus Cup.</w:t>
      </w:r>
    </w:p>
    <w:p w:rsidR="000A139A" w:rsidRDefault="00F62C58" w:rsidP="000A139A">
      <w:pPr>
        <w:pStyle w:val="ListParagraph"/>
        <w:numPr>
          <w:ilvl w:val="0"/>
          <w:numId w:val="5"/>
        </w:numPr>
        <w:ind w:right="1422"/>
      </w:pPr>
      <w:r>
        <w:t>the string is outside the cup and passes through the handle.</w:t>
      </w:r>
      <w:r w:rsidR="00AC6619">
        <w:t xml:space="preserve">  </w:t>
      </w:r>
    </w:p>
    <w:p w:rsidR="00AC6619" w:rsidRDefault="00AC6619" w:rsidP="000A139A">
      <w:pPr>
        <w:pStyle w:val="ListParagraph"/>
        <w:ind w:left="2160" w:right="1422"/>
      </w:pPr>
      <w:r>
        <w:t xml:space="preserve">Also it can be totally outside at the top </w:t>
      </w:r>
      <w:r w:rsidR="006812FB">
        <w:t>of the</w:t>
      </w:r>
      <w:r>
        <w:t xml:space="preserve"> cup</w:t>
      </w:r>
      <w:r w:rsidR="00F62C58">
        <w:t xml:space="preserve"> </w:t>
      </w:r>
    </w:p>
    <w:p w:rsidR="000A139A" w:rsidRDefault="00D56678" w:rsidP="000A139A">
      <w:pPr>
        <w:pStyle w:val="ListParagraph"/>
        <w:numPr>
          <w:ilvl w:val="0"/>
          <w:numId w:val="5"/>
        </w:numPr>
        <w:ind w:right="1422"/>
      </w:pPr>
      <w:r>
        <w:t xml:space="preserve"> </w:t>
      </w:r>
      <w:r w:rsidR="00F62C58">
        <w:t xml:space="preserve">the string is totally inside the Cup. </w:t>
      </w:r>
    </w:p>
    <w:p w:rsidR="00F62C58" w:rsidRDefault="00D56678" w:rsidP="000A139A">
      <w:pPr>
        <w:pStyle w:val="ListParagraph"/>
        <w:numPr>
          <w:ilvl w:val="0"/>
          <w:numId w:val="5"/>
        </w:numPr>
        <w:ind w:right="1422"/>
      </w:pPr>
      <w:r>
        <w:t xml:space="preserve"> the </w:t>
      </w:r>
      <w:r w:rsidR="000A139A">
        <w:t xml:space="preserve">string passes through the cup </w:t>
      </w:r>
      <w:r w:rsidR="00A46132">
        <w:t xml:space="preserve">with </w:t>
      </w:r>
      <w:r w:rsidR="000A139A">
        <w:t>bot</w:t>
      </w:r>
      <w:r w:rsidR="00F62C58">
        <w:t>h ends are outside.</w:t>
      </w:r>
    </w:p>
    <w:p w:rsidR="007D41E9" w:rsidRDefault="007D41E9" w:rsidP="007D41E9">
      <w:pPr>
        <w:pStyle w:val="ListParagraph"/>
        <w:ind w:left="2160" w:right="1422"/>
      </w:pPr>
    </w:p>
    <w:p w:rsidR="00E90CA1" w:rsidRDefault="00E90CA1" w:rsidP="00E90CA1">
      <w:pPr>
        <w:pStyle w:val="ListParagraph"/>
        <w:ind w:left="2160" w:right="1422"/>
      </w:pPr>
    </w:p>
    <w:p w:rsidR="00E90CA1" w:rsidRDefault="00E90CA1" w:rsidP="00E90CA1">
      <w:pPr>
        <w:pStyle w:val="ListParagraph"/>
        <w:ind w:right="702"/>
      </w:pPr>
      <w:r>
        <w:t>Perhaps this is a little more clear explanation of what a Torbus cup is by referencing it to the Klein Bottle.</w:t>
      </w:r>
    </w:p>
    <w:p w:rsidR="00E90CA1" w:rsidRDefault="00E90CA1" w:rsidP="00E90CA1">
      <w:pPr>
        <w:pStyle w:val="ListParagraph"/>
        <w:ind w:right="702"/>
      </w:pPr>
    </w:p>
    <w:p w:rsidR="00E90CA1" w:rsidRDefault="00E90CA1" w:rsidP="00E90CA1">
      <w:pPr>
        <w:pStyle w:val="ListParagraph"/>
        <w:ind w:right="702"/>
      </w:pPr>
      <w:r>
        <w:t xml:space="preserve">If more information is desired for </w:t>
      </w:r>
      <w:r w:rsidR="006812FB">
        <w:t xml:space="preserve">the various </w:t>
      </w:r>
      <w:r>
        <w:t xml:space="preserve">Torbus </w:t>
      </w:r>
      <w:r w:rsidR="006812FB">
        <w:t xml:space="preserve">puzzles that have been made from exotic woods </w:t>
      </w:r>
      <w:r>
        <w:t xml:space="preserve">please visit my Facebook page. There you will find I need some help solving Topology problems involving the extraction of the “Torbus Ring” from the “Torus and its movement around and through its “Compliment” </w:t>
      </w:r>
      <w:r w:rsidR="006812FB">
        <w:t>Laminating Ring.</w:t>
      </w:r>
      <w:r>
        <w:t xml:space="preserve"> See the attached animation XXXXXXXXXXX</w:t>
      </w:r>
    </w:p>
    <w:sectPr w:rsidR="00E90CA1" w:rsidSect="0033554A">
      <w:footerReference w:type="default" r:id="rId43"/>
      <w:pgSz w:w="12240" w:h="15840"/>
      <w:pgMar w:top="900" w:right="0" w:bottom="720" w:left="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DE6" w:rsidRDefault="009D3DE6" w:rsidP="00F85683">
      <w:r>
        <w:separator/>
      </w:r>
    </w:p>
  </w:endnote>
  <w:endnote w:type="continuationSeparator" w:id="0">
    <w:p w:rsidR="009D3DE6" w:rsidRDefault="009D3DE6" w:rsidP="00F85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1653469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85683" w:rsidRDefault="00F85683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476DFE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476DFE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F85683" w:rsidRDefault="00F856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DE6" w:rsidRDefault="009D3DE6" w:rsidP="00F85683">
      <w:r>
        <w:separator/>
      </w:r>
    </w:p>
  </w:footnote>
  <w:footnote w:type="continuationSeparator" w:id="0">
    <w:p w:rsidR="009D3DE6" w:rsidRDefault="009D3DE6" w:rsidP="00F856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1269D"/>
    <w:multiLevelType w:val="hybridMultilevel"/>
    <w:tmpl w:val="31D4F4A8"/>
    <w:lvl w:ilvl="0" w:tplc="F078D13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006589"/>
    <w:multiLevelType w:val="hybridMultilevel"/>
    <w:tmpl w:val="53660BCC"/>
    <w:lvl w:ilvl="0" w:tplc="E68E6868">
      <w:start w:val="1"/>
      <w:numFmt w:val="upperLetter"/>
      <w:lvlText w:val="%1)"/>
      <w:lvlJc w:val="left"/>
      <w:pPr>
        <w:ind w:left="2160" w:hanging="360"/>
      </w:pPr>
      <w:rPr>
        <w:rFonts w:ascii="Times New Roman" w:eastAsiaTheme="minorHAnsi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2298628D"/>
    <w:multiLevelType w:val="hybridMultilevel"/>
    <w:tmpl w:val="A68A904E"/>
    <w:lvl w:ilvl="0" w:tplc="01624468">
      <w:start w:val="1"/>
      <w:numFmt w:val="upperLetter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3">
    <w:nsid w:val="3DEF3488"/>
    <w:multiLevelType w:val="hybridMultilevel"/>
    <w:tmpl w:val="11706178"/>
    <w:lvl w:ilvl="0" w:tplc="259C322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528B9"/>
    <w:multiLevelType w:val="hybridMultilevel"/>
    <w:tmpl w:val="32BCCCEA"/>
    <w:lvl w:ilvl="0" w:tplc="5372B1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391"/>
    <w:rsid w:val="00002E8B"/>
    <w:rsid w:val="000256D6"/>
    <w:rsid w:val="00053793"/>
    <w:rsid w:val="00055BFE"/>
    <w:rsid w:val="000846B6"/>
    <w:rsid w:val="000911D5"/>
    <w:rsid w:val="00095DBD"/>
    <w:rsid w:val="000A139A"/>
    <w:rsid w:val="001C62F5"/>
    <w:rsid w:val="001D2B31"/>
    <w:rsid w:val="001F5D01"/>
    <w:rsid w:val="00245402"/>
    <w:rsid w:val="00280866"/>
    <w:rsid w:val="002A74B4"/>
    <w:rsid w:val="002D27F6"/>
    <w:rsid w:val="003013CC"/>
    <w:rsid w:val="0033554A"/>
    <w:rsid w:val="0036529B"/>
    <w:rsid w:val="003720FD"/>
    <w:rsid w:val="003C6B4E"/>
    <w:rsid w:val="0042465E"/>
    <w:rsid w:val="00452E79"/>
    <w:rsid w:val="00476DFE"/>
    <w:rsid w:val="004D7391"/>
    <w:rsid w:val="004E337A"/>
    <w:rsid w:val="004F1CB2"/>
    <w:rsid w:val="00505E7B"/>
    <w:rsid w:val="005277D4"/>
    <w:rsid w:val="005410B9"/>
    <w:rsid w:val="005523FA"/>
    <w:rsid w:val="0056771D"/>
    <w:rsid w:val="00572674"/>
    <w:rsid w:val="00593B8C"/>
    <w:rsid w:val="00597487"/>
    <w:rsid w:val="005A2B5F"/>
    <w:rsid w:val="005A49F1"/>
    <w:rsid w:val="005D54EA"/>
    <w:rsid w:val="005D650C"/>
    <w:rsid w:val="006010FB"/>
    <w:rsid w:val="00603EAB"/>
    <w:rsid w:val="0066047F"/>
    <w:rsid w:val="00672952"/>
    <w:rsid w:val="006812FB"/>
    <w:rsid w:val="006D5727"/>
    <w:rsid w:val="006F27AA"/>
    <w:rsid w:val="007152A2"/>
    <w:rsid w:val="0072622A"/>
    <w:rsid w:val="00730BD7"/>
    <w:rsid w:val="007D41E9"/>
    <w:rsid w:val="007F6F7B"/>
    <w:rsid w:val="008103D3"/>
    <w:rsid w:val="00815C02"/>
    <w:rsid w:val="00852E9C"/>
    <w:rsid w:val="008A1DD7"/>
    <w:rsid w:val="008D7335"/>
    <w:rsid w:val="008E7B96"/>
    <w:rsid w:val="00913EC9"/>
    <w:rsid w:val="009318E7"/>
    <w:rsid w:val="00946319"/>
    <w:rsid w:val="009924B1"/>
    <w:rsid w:val="009D3DE6"/>
    <w:rsid w:val="009D4102"/>
    <w:rsid w:val="00A13840"/>
    <w:rsid w:val="00A20A8C"/>
    <w:rsid w:val="00A46132"/>
    <w:rsid w:val="00A84239"/>
    <w:rsid w:val="00AC6619"/>
    <w:rsid w:val="00B02674"/>
    <w:rsid w:val="00B36E7A"/>
    <w:rsid w:val="00B37D3F"/>
    <w:rsid w:val="00B37DC3"/>
    <w:rsid w:val="00B762E1"/>
    <w:rsid w:val="00B9056B"/>
    <w:rsid w:val="00BD4A53"/>
    <w:rsid w:val="00C17D25"/>
    <w:rsid w:val="00C20DE2"/>
    <w:rsid w:val="00C21B09"/>
    <w:rsid w:val="00C31BAB"/>
    <w:rsid w:val="00C565E7"/>
    <w:rsid w:val="00CA4323"/>
    <w:rsid w:val="00CA440D"/>
    <w:rsid w:val="00CE06BF"/>
    <w:rsid w:val="00D2511B"/>
    <w:rsid w:val="00D42362"/>
    <w:rsid w:val="00D56678"/>
    <w:rsid w:val="00D77153"/>
    <w:rsid w:val="00DB636F"/>
    <w:rsid w:val="00DC6618"/>
    <w:rsid w:val="00DE78D4"/>
    <w:rsid w:val="00E1426C"/>
    <w:rsid w:val="00E4548B"/>
    <w:rsid w:val="00E858CD"/>
    <w:rsid w:val="00E90CA1"/>
    <w:rsid w:val="00ED3364"/>
    <w:rsid w:val="00F02156"/>
    <w:rsid w:val="00F06941"/>
    <w:rsid w:val="00F56C42"/>
    <w:rsid w:val="00F601DB"/>
    <w:rsid w:val="00F62C58"/>
    <w:rsid w:val="00F85683"/>
    <w:rsid w:val="00FB075D"/>
    <w:rsid w:val="00FB331D"/>
    <w:rsid w:val="00FC32EB"/>
    <w:rsid w:val="00FE1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37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79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856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5683"/>
  </w:style>
  <w:style w:type="paragraph" w:styleId="Footer">
    <w:name w:val="footer"/>
    <w:basedOn w:val="Normal"/>
    <w:link w:val="FooterChar"/>
    <w:uiPriority w:val="99"/>
    <w:unhideWhenUsed/>
    <w:rsid w:val="00F856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5683"/>
  </w:style>
  <w:style w:type="paragraph" w:styleId="ListParagraph">
    <w:name w:val="List Paragraph"/>
    <w:basedOn w:val="Normal"/>
    <w:uiPriority w:val="34"/>
    <w:qFormat/>
    <w:rsid w:val="00B37D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37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79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856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5683"/>
  </w:style>
  <w:style w:type="paragraph" w:styleId="Footer">
    <w:name w:val="footer"/>
    <w:basedOn w:val="Normal"/>
    <w:link w:val="FooterChar"/>
    <w:uiPriority w:val="99"/>
    <w:unhideWhenUsed/>
    <w:rsid w:val="00F856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5683"/>
  </w:style>
  <w:style w:type="paragraph" w:styleId="ListParagraph">
    <w:name w:val="List Paragraph"/>
    <w:basedOn w:val="Normal"/>
    <w:uiPriority w:val="34"/>
    <w:qFormat/>
    <w:rsid w:val="00B37D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g"/><Relationship Id="rId38" Type="http://schemas.openxmlformats.org/officeDocument/2006/relationships/image" Target="media/image30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3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96597-6D09-45DF-A9B2-64C8AE49C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5</Pages>
  <Words>1076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2017-06-22T14:45:00Z</dcterms:created>
  <dcterms:modified xsi:type="dcterms:W3CDTF">2017-06-22T18:26:00Z</dcterms:modified>
</cp:coreProperties>
</file>