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8EC" w:rsidRPr="00D218EC" w:rsidRDefault="00D218EC" w:rsidP="00D218EC">
      <w:pPr>
        <w:jc w:val="center"/>
        <w:rPr>
          <w:b/>
          <w:sz w:val="30"/>
          <w:szCs w:val="30"/>
        </w:rPr>
      </w:pPr>
      <w:r w:rsidRPr="00D218EC">
        <w:rPr>
          <w:b/>
          <w:sz w:val="30"/>
          <w:szCs w:val="30"/>
        </w:rPr>
        <w:t>Pressure loss calculation</w:t>
      </w:r>
    </w:p>
    <w:p w:rsidR="001C402A" w:rsidRPr="00D218EC" w:rsidRDefault="001C402A" w:rsidP="00711E3F">
      <w:pPr>
        <w:rPr>
          <w:b/>
        </w:rPr>
      </w:pPr>
      <w:r w:rsidRPr="00D218EC">
        <w:rPr>
          <w:b/>
        </w:rPr>
        <w:t xml:space="preserve">Design Input for pressure loss </w:t>
      </w:r>
      <w:r w:rsidR="00D218EC">
        <w:rPr>
          <w:b/>
        </w:rPr>
        <w:t xml:space="preserve">double wall </w:t>
      </w:r>
      <w:r w:rsidRPr="00D218EC">
        <w:rPr>
          <w:b/>
        </w:rPr>
        <w:t>air pipe calculation.</w:t>
      </w:r>
    </w:p>
    <w:p w:rsidR="001C402A" w:rsidRDefault="001C402A" w:rsidP="00711E3F">
      <w:pPr>
        <w:rPr>
          <w:rFonts w:ascii="san-serif" w:hAnsi="san-serif"/>
          <w:color w:val="050505"/>
          <w:shd w:val="clear" w:color="auto" w:fill="F7F7F7"/>
        </w:rPr>
      </w:pPr>
      <w:r>
        <w:rPr>
          <w:rFonts w:ascii="san-serif" w:hAnsi="san-serif"/>
          <w:color w:val="050505"/>
          <w:shd w:val="clear" w:color="auto" w:fill="F7F7F7"/>
        </w:rPr>
        <w:t xml:space="preserve">- Fluid </w:t>
      </w:r>
      <w:r>
        <w:rPr>
          <w:rFonts w:ascii="san-serif" w:hAnsi="san-serif"/>
          <w:color w:val="050505"/>
          <w:shd w:val="clear" w:color="auto" w:fill="F7F7F7"/>
        </w:rPr>
        <w:tab/>
      </w:r>
      <w:r>
        <w:rPr>
          <w:rFonts w:ascii="san-serif" w:hAnsi="san-serif"/>
          <w:color w:val="050505"/>
          <w:shd w:val="clear" w:color="auto" w:fill="F7F7F7"/>
        </w:rPr>
        <w:t>: air</w:t>
      </w:r>
      <w:r>
        <w:rPr>
          <w:rFonts w:ascii="san-serif" w:hAnsi="san-serif"/>
          <w:color w:val="050505"/>
        </w:rPr>
        <w:br/>
      </w:r>
      <w:r>
        <w:rPr>
          <w:rFonts w:ascii="san-serif" w:hAnsi="san-serif"/>
          <w:color w:val="050505"/>
          <w:shd w:val="clear" w:color="auto" w:fill="F7F7F7"/>
        </w:rPr>
        <w:t>- Double wall pipe (stainless steel) with outer pipe OD89mm, wall thickness 3mm, inner pipe OD61mm, wall thickness 2mm. the air will blow into the void between inner and outer pipe</w:t>
      </w:r>
      <w:r>
        <w:rPr>
          <w:rFonts w:ascii="san-serif" w:hAnsi="san-serif"/>
          <w:color w:val="050505"/>
        </w:rPr>
        <w:br/>
      </w:r>
      <w:r>
        <w:rPr>
          <w:rFonts w:ascii="san-serif" w:hAnsi="san-serif"/>
          <w:color w:val="050505"/>
          <w:shd w:val="clear" w:color="auto" w:fill="F7F7F7"/>
        </w:rPr>
        <w:t>- Pipe distance : 7m.</w:t>
      </w:r>
      <w:r>
        <w:rPr>
          <w:rFonts w:ascii="san-serif" w:hAnsi="san-serif"/>
          <w:color w:val="050505"/>
        </w:rPr>
        <w:br/>
      </w:r>
      <w:r>
        <w:rPr>
          <w:rFonts w:ascii="san-serif" w:hAnsi="san-serif"/>
          <w:color w:val="050505"/>
          <w:shd w:val="clear" w:color="auto" w:fill="F7F7F7"/>
        </w:rPr>
        <w:t xml:space="preserve">- Number of 90 degree </w:t>
      </w:r>
      <w:proofErr w:type="gramStart"/>
      <w:r>
        <w:rPr>
          <w:rFonts w:ascii="san-serif" w:hAnsi="san-serif"/>
          <w:color w:val="050505"/>
          <w:shd w:val="clear" w:color="auto" w:fill="F7F7F7"/>
        </w:rPr>
        <w:t>elbow</w:t>
      </w:r>
      <w:r>
        <w:rPr>
          <w:rFonts w:ascii="san-serif" w:hAnsi="san-serif"/>
          <w:color w:val="050505"/>
          <w:shd w:val="clear" w:color="auto" w:fill="F7F7F7"/>
        </w:rPr>
        <w:t>s</w:t>
      </w:r>
      <w:r>
        <w:rPr>
          <w:rFonts w:ascii="san-serif" w:hAnsi="san-serif"/>
          <w:color w:val="050505"/>
          <w:shd w:val="clear" w:color="auto" w:fill="F7F7F7"/>
        </w:rPr>
        <w:t xml:space="preserve"> :</w:t>
      </w:r>
      <w:proofErr w:type="gramEnd"/>
      <w:r>
        <w:rPr>
          <w:rFonts w:ascii="san-serif" w:hAnsi="san-serif"/>
          <w:color w:val="050505"/>
          <w:shd w:val="clear" w:color="auto" w:fill="F7F7F7"/>
        </w:rPr>
        <w:t xml:space="preserve"> 7 pcs</w:t>
      </w:r>
      <w:r>
        <w:rPr>
          <w:rFonts w:ascii="san-serif" w:hAnsi="san-serif"/>
          <w:color w:val="050505"/>
        </w:rPr>
        <w:br/>
      </w:r>
      <w:r>
        <w:rPr>
          <w:rFonts w:ascii="san-serif" w:hAnsi="san-serif"/>
          <w:color w:val="050505"/>
          <w:shd w:val="clear" w:color="auto" w:fill="F7F7F7"/>
        </w:rPr>
        <w:t>- Number of plastic support to inner pipe : 9 pcs</w:t>
      </w:r>
      <w:r>
        <w:rPr>
          <w:rFonts w:ascii="san-serif" w:hAnsi="san-serif"/>
          <w:color w:val="050505"/>
        </w:rPr>
        <w:br/>
      </w:r>
      <w:r>
        <w:rPr>
          <w:rFonts w:ascii="san-serif" w:hAnsi="san-serif"/>
          <w:color w:val="050505"/>
          <w:shd w:val="clear" w:color="auto" w:fill="F7F7F7"/>
        </w:rPr>
        <w:t xml:space="preserve">- Air flow capacity </w:t>
      </w:r>
      <w:r w:rsidRPr="001C402A">
        <w:rPr>
          <w:rFonts w:ascii="san-serif" w:hAnsi="san-serif"/>
          <w:color w:val="FF0000"/>
          <w:shd w:val="clear" w:color="auto" w:fill="F7F7F7"/>
        </w:rPr>
        <w:t xml:space="preserve">30 m3/h </w:t>
      </w:r>
      <w:r w:rsidR="00CD4DEF">
        <w:rPr>
          <w:rFonts w:ascii="san-serif" w:hAnsi="san-serif"/>
          <w:color w:val="050505"/>
          <w:shd w:val="clear" w:color="auto" w:fill="F7F7F7"/>
        </w:rPr>
        <w:t>equivalent 0.0083</w:t>
      </w:r>
      <w:r>
        <w:rPr>
          <w:rFonts w:ascii="san-serif" w:hAnsi="san-serif"/>
          <w:color w:val="050505"/>
          <w:shd w:val="clear" w:color="auto" w:fill="F7F7F7"/>
        </w:rPr>
        <w:t xml:space="preserve"> </w:t>
      </w:r>
      <w:r w:rsidR="00CD4DEF">
        <w:rPr>
          <w:rFonts w:ascii="san-serif" w:hAnsi="san-serif"/>
          <w:color w:val="050505"/>
          <w:shd w:val="clear" w:color="auto" w:fill="F7F7F7"/>
        </w:rPr>
        <w:t>m3</w:t>
      </w:r>
      <w:r>
        <w:rPr>
          <w:rFonts w:ascii="san-serif" w:hAnsi="san-serif"/>
          <w:color w:val="050505"/>
          <w:shd w:val="clear" w:color="auto" w:fill="F7F7F7"/>
        </w:rPr>
        <w:t>/s.</w:t>
      </w:r>
    </w:p>
    <w:p w:rsidR="00CD4DEF" w:rsidRDefault="00CD4DEF" w:rsidP="00711E3F">
      <w:pPr>
        <w:rPr>
          <w:rFonts w:ascii="san-serif" w:hAnsi="san-serif"/>
          <w:color w:val="050505"/>
          <w:shd w:val="clear" w:color="auto" w:fill="F7F7F7"/>
        </w:rPr>
      </w:pPr>
      <w:r>
        <w:rPr>
          <w:rFonts w:ascii="san-serif" w:hAnsi="san-serif"/>
          <w:color w:val="050505"/>
          <w:shd w:val="clear" w:color="auto" w:fill="F7F7F7"/>
        </w:rPr>
        <w:t xml:space="preserve">- Air velocity = 0.0083/0.002529 = </w:t>
      </w:r>
      <w:proofErr w:type="gramStart"/>
      <w:r>
        <w:rPr>
          <w:rFonts w:ascii="san-serif" w:hAnsi="san-serif"/>
          <w:color w:val="050505"/>
          <w:shd w:val="clear" w:color="auto" w:fill="F7F7F7"/>
        </w:rPr>
        <w:t>3.3  m</w:t>
      </w:r>
      <w:proofErr w:type="gramEnd"/>
      <w:r>
        <w:rPr>
          <w:rFonts w:ascii="san-serif" w:hAnsi="san-serif"/>
          <w:color w:val="050505"/>
          <w:shd w:val="clear" w:color="auto" w:fill="F7F7F7"/>
        </w:rPr>
        <w:t>/s</w:t>
      </w:r>
    </w:p>
    <w:p w:rsidR="00CD4DEF" w:rsidRDefault="00CD4DEF" w:rsidP="00711E3F">
      <w:pPr>
        <w:rPr>
          <w:rFonts w:ascii="san-serif" w:hAnsi="san-serif"/>
          <w:color w:val="050505"/>
          <w:shd w:val="clear" w:color="auto" w:fill="F7F7F7"/>
        </w:rPr>
      </w:pPr>
    </w:p>
    <w:p w:rsidR="00711E3F" w:rsidRDefault="00711E3F" w:rsidP="00711E3F">
      <w:r>
        <w:rPr>
          <w:noProof/>
        </w:rPr>
        <w:drawing>
          <wp:inline distT="0" distB="0" distL="0" distR="0" wp14:anchorId="02CED871" wp14:editId="1482DC72">
            <wp:extent cx="5943600" cy="468503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85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1E3F" w:rsidRPr="009749D1" w:rsidRDefault="00711E3F" w:rsidP="00711E3F">
      <w:pPr>
        <w:pStyle w:val="ListParagraph"/>
        <w:numPr>
          <w:ilvl w:val="0"/>
          <w:numId w:val="2"/>
        </w:numPr>
        <w:rPr>
          <w:b/>
        </w:rPr>
      </w:pPr>
      <w:r w:rsidRPr="009749D1">
        <w:rPr>
          <w:b/>
        </w:rPr>
        <w:t>Major loss due to friction calculation.</w:t>
      </w:r>
    </w:p>
    <w:p w:rsidR="009749D1" w:rsidRPr="00D218EC" w:rsidRDefault="009749D1" w:rsidP="009749D1">
      <w:pPr>
        <w:ind w:firstLine="360"/>
        <w:rPr>
          <w:b/>
        </w:rPr>
      </w:pPr>
      <w:r w:rsidRPr="00D218EC">
        <w:rPr>
          <w:b/>
        </w:rPr>
        <w:t xml:space="preserve">1A. </w:t>
      </w:r>
      <w:r w:rsidRPr="00D218EC">
        <w:rPr>
          <w:b/>
        </w:rPr>
        <w:t xml:space="preserve">Hydraulic diameter </w:t>
      </w:r>
    </w:p>
    <w:p w:rsidR="009749D1" w:rsidRDefault="009749D1" w:rsidP="009749D1">
      <w:pPr>
        <w:ind w:left="360"/>
      </w:pPr>
      <w:r>
        <w:rPr>
          <w:noProof/>
        </w:rPr>
        <w:lastRenderedPageBreak/>
        <w:drawing>
          <wp:inline distT="0" distB="0" distL="0" distR="0" wp14:anchorId="0CA7375E" wp14:editId="57DD73D7">
            <wp:extent cx="3848100" cy="18288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1E3F" w:rsidRDefault="00711E3F" w:rsidP="00711E3F">
      <w:pPr>
        <w:pStyle w:val="ListParagraph"/>
      </w:pPr>
    </w:p>
    <w:p w:rsidR="009749D1" w:rsidRDefault="00CD4DEF" w:rsidP="00711E3F">
      <w:pPr>
        <w:pStyle w:val="ListParagraph"/>
      </w:pPr>
      <w:r>
        <w:rPr>
          <w:noProof/>
        </w:rPr>
        <w:drawing>
          <wp:inline distT="0" distB="0" distL="0" distR="0" wp14:anchorId="2F8A959A" wp14:editId="70613CF8">
            <wp:extent cx="2402958" cy="267226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42270" cy="2715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49D1">
        <w:t xml:space="preserve"> </w:t>
      </w:r>
      <w:r w:rsidR="009749D1">
        <w:rPr>
          <w:noProof/>
        </w:rPr>
        <w:drawing>
          <wp:inline distT="0" distB="0" distL="0" distR="0" wp14:anchorId="00060EC1" wp14:editId="0370A3D6">
            <wp:extent cx="2948762" cy="2838500"/>
            <wp:effectExtent l="0" t="0" r="444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88050" cy="2876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49D1" w:rsidRDefault="009749D1" w:rsidP="00711E3F">
      <w:pPr>
        <w:pStyle w:val="ListParagraph"/>
      </w:pPr>
    </w:p>
    <w:p w:rsidR="009749D1" w:rsidRDefault="009749D1" w:rsidP="009749D1">
      <w:pPr>
        <w:pStyle w:val="NormalWeb"/>
        <w:spacing w:before="0" w:beforeAutospacing="0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i/>
          <w:iCs/>
          <w:color w:val="000000"/>
          <w:sz w:val="22"/>
          <w:szCs w:val="22"/>
        </w:rPr>
        <w:t>d</w:t>
      </w:r>
      <w:r>
        <w:rPr>
          <w:rFonts w:ascii="Arial" w:hAnsi="Arial" w:cs="Arial"/>
          <w:i/>
          <w:iCs/>
          <w:color w:val="000000"/>
          <w:sz w:val="22"/>
          <w:szCs w:val="22"/>
          <w:vertAlign w:val="subscript"/>
        </w:rPr>
        <w:t>h</w:t>
      </w:r>
      <w:proofErr w:type="gramEnd"/>
      <w:r>
        <w:rPr>
          <w:rFonts w:ascii="Arial" w:hAnsi="Arial" w:cs="Arial"/>
          <w:i/>
          <w:iCs/>
          <w:color w:val="000000"/>
          <w:sz w:val="22"/>
          <w:szCs w:val="22"/>
        </w:rPr>
        <w:t> = 4 (π r</w:t>
      </w:r>
      <w:r>
        <w:rPr>
          <w:rFonts w:ascii="Arial" w:hAnsi="Arial" w:cs="Arial"/>
          <w:i/>
          <w:iCs/>
          <w:color w:val="000000"/>
          <w:sz w:val="22"/>
          <w:szCs w:val="22"/>
          <w:vertAlign w:val="subscript"/>
        </w:rPr>
        <w:t>o</w:t>
      </w:r>
      <w:r>
        <w:rPr>
          <w:rFonts w:ascii="Arial" w:hAnsi="Arial" w:cs="Arial"/>
          <w:i/>
          <w:iCs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i/>
          <w:iCs/>
          <w:color w:val="000000"/>
          <w:sz w:val="22"/>
          <w:szCs w:val="22"/>
        </w:rPr>
        <w:t> - π r</w:t>
      </w:r>
      <w:r>
        <w:rPr>
          <w:rFonts w:ascii="Arial" w:hAnsi="Arial" w:cs="Arial"/>
          <w:i/>
          <w:iCs/>
          <w:color w:val="000000"/>
          <w:sz w:val="22"/>
          <w:szCs w:val="22"/>
          <w:vertAlign w:val="subscript"/>
        </w:rPr>
        <w:t>i</w:t>
      </w:r>
      <w:r>
        <w:rPr>
          <w:rFonts w:ascii="Arial" w:hAnsi="Arial" w:cs="Arial"/>
          <w:i/>
          <w:iCs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i/>
          <w:iCs/>
          <w:color w:val="000000"/>
          <w:sz w:val="22"/>
          <w:szCs w:val="22"/>
        </w:rPr>
        <w:t xml:space="preserve">) / (2 π </w:t>
      </w:r>
      <w:proofErr w:type="spellStart"/>
      <w:r>
        <w:rPr>
          <w:rFonts w:ascii="Arial" w:hAnsi="Arial" w:cs="Arial"/>
          <w:i/>
          <w:iCs/>
          <w:color w:val="000000"/>
          <w:sz w:val="22"/>
          <w:szCs w:val="22"/>
        </w:rPr>
        <w:t>r</w:t>
      </w:r>
      <w:r>
        <w:rPr>
          <w:rFonts w:ascii="Arial" w:hAnsi="Arial" w:cs="Arial"/>
          <w:i/>
          <w:iCs/>
          <w:color w:val="000000"/>
          <w:sz w:val="22"/>
          <w:szCs w:val="22"/>
          <w:vertAlign w:val="subscript"/>
        </w:rPr>
        <w:t>o</w:t>
      </w:r>
      <w:proofErr w:type="spellEnd"/>
      <w:r>
        <w:rPr>
          <w:rFonts w:ascii="Arial" w:hAnsi="Arial" w:cs="Arial"/>
          <w:i/>
          <w:iCs/>
          <w:color w:val="000000"/>
          <w:sz w:val="22"/>
          <w:szCs w:val="22"/>
        </w:rPr>
        <w:t xml:space="preserve"> + 2 π </w:t>
      </w:r>
      <w:proofErr w:type="spellStart"/>
      <w:r>
        <w:rPr>
          <w:rFonts w:ascii="Arial" w:hAnsi="Arial" w:cs="Arial"/>
          <w:i/>
          <w:iCs/>
          <w:color w:val="000000"/>
          <w:sz w:val="22"/>
          <w:szCs w:val="22"/>
        </w:rPr>
        <w:t>r</w:t>
      </w:r>
      <w:r>
        <w:rPr>
          <w:rFonts w:ascii="Arial" w:hAnsi="Arial" w:cs="Arial"/>
          <w:i/>
          <w:iCs/>
          <w:color w:val="000000"/>
          <w:sz w:val="22"/>
          <w:szCs w:val="22"/>
          <w:vertAlign w:val="subscript"/>
        </w:rPr>
        <w:t>i</w:t>
      </w:r>
      <w:proofErr w:type="spellEnd"/>
      <w:r>
        <w:rPr>
          <w:rFonts w:ascii="Arial" w:hAnsi="Arial" w:cs="Arial"/>
          <w:i/>
          <w:iCs/>
          <w:color w:val="000000"/>
          <w:sz w:val="22"/>
          <w:szCs w:val="22"/>
        </w:rPr>
        <w:t>)</w:t>
      </w:r>
    </w:p>
    <w:p w:rsidR="009749D1" w:rsidRDefault="009749D1" w:rsidP="009749D1">
      <w:pPr>
        <w:pStyle w:val="NormalWeb"/>
        <w:spacing w:before="0" w:before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i/>
          <w:iCs/>
          <w:color w:val="000000"/>
          <w:sz w:val="22"/>
          <w:szCs w:val="22"/>
        </w:rPr>
        <w:t>    = 2 (</w:t>
      </w:r>
      <w:proofErr w:type="spellStart"/>
      <w:r>
        <w:rPr>
          <w:rFonts w:ascii="Arial" w:hAnsi="Arial" w:cs="Arial"/>
          <w:i/>
          <w:iCs/>
          <w:color w:val="000000"/>
          <w:sz w:val="22"/>
          <w:szCs w:val="22"/>
        </w:rPr>
        <w:t>r</w:t>
      </w:r>
      <w:r>
        <w:rPr>
          <w:rFonts w:ascii="Arial" w:hAnsi="Arial" w:cs="Arial"/>
          <w:i/>
          <w:iCs/>
          <w:color w:val="000000"/>
          <w:sz w:val="22"/>
          <w:szCs w:val="22"/>
          <w:vertAlign w:val="subscript"/>
        </w:rPr>
        <w:t>o</w:t>
      </w:r>
      <w:proofErr w:type="spellEnd"/>
      <w:r>
        <w:rPr>
          <w:rFonts w:ascii="Arial" w:hAnsi="Arial" w:cs="Arial"/>
          <w:i/>
          <w:iCs/>
          <w:color w:val="000000"/>
          <w:sz w:val="22"/>
          <w:szCs w:val="22"/>
        </w:rPr>
        <w:t xml:space="preserve"> - </w:t>
      </w:r>
      <w:proofErr w:type="spellStart"/>
      <w:proofErr w:type="gramStart"/>
      <w:r>
        <w:rPr>
          <w:rFonts w:ascii="Arial" w:hAnsi="Arial" w:cs="Arial"/>
          <w:i/>
          <w:iCs/>
          <w:color w:val="000000"/>
          <w:sz w:val="22"/>
          <w:szCs w:val="22"/>
        </w:rPr>
        <w:t>r</w:t>
      </w:r>
      <w:r>
        <w:rPr>
          <w:rFonts w:ascii="Arial" w:hAnsi="Arial" w:cs="Arial"/>
          <w:i/>
          <w:iCs/>
          <w:color w:val="000000"/>
          <w:sz w:val="22"/>
          <w:szCs w:val="22"/>
          <w:vertAlign w:val="subscript"/>
        </w:rPr>
        <w:t>i</w:t>
      </w:r>
      <w:proofErr w:type="spellEnd"/>
      <w:proofErr w:type="gramEnd"/>
      <w:r>
        <w:rPr>
          <w:rFonts w:ascii="Arial" w:hAnsi="Arial" w:cs="Arial"/>
          <w:i/>
          <w:iCs/>
          <w:color w:val="000000"/>
          <w:sz w:val="22"/>
          <w:szCs w:val="22"/>
        </w:rPr>
        <w:t>) </w:t>
      </w:r>
    </w:p>
    <w:p w:rsidR="00711E3F" w:rsidRDefault="009749D1" w:rsidP="009749D1">
      <w:pPr>
        <w:ind w:firstLine="360"/>
      </w:pPr>
      <w:r>
        <w:t>= 2 (41-30) = 22 mm</w:t>
      </w:r>
    </w:p>
    <w:p w:rsidR="009749D1" w:rsidRDefault="009749D1" w:rsidP="009749D1">
      <w:pPr>
        <w:pStyle w:val="ListParagraph"/>
        <w:ind w:left="1080"/>
      </w:pPr>
    </w:p>
    <w:p w:rsidR="009749D1" w:rsidRPr="009749D1" w:rsidRDefault="009749D1" w:rsidP="009749D1">
      <w:pPr>
        <w:ind w:firstLine="360"/>
        <w:rPr>
          <w:b/>
        </w:rPr>
      </w:pPr>
      <w:r w:rsidRPr="009749D1">
        <w:rPr>
          <w:b/>
        </w:rPr>
        <w:t>1</w:t>
      </w:r>
      <w:r w:rsidRPr="009749D1">
        <w:rPr>
          <w:b/>
        </w:rPr>
        <w:t>B</w:t>
      </w:r>
      <w:r w:rsidRPr="009749D1">
        <w:rPr>
          <w:b/>
        </w:rPr>
        <w:t xml:space="preserve">. </w:t>
      </w:r>
      <w:r w:rsidRPr="009749D1">
        <w:rPr>
          <w:b/>
        </w:rPr>
        <w:t>Friction Coefficient</w:t>
      </w:r>
      <w:r w:rsidRPr="009749D1">
        <w:rPr>
          <w:b/>
        </w:rPr>
        <w:t xml:space="preserve"> </w:t>
      </w:r>
      <w:r w:rsidRPr="009749D1">
        <w:rPr>
          <w:b/>
        </w:rPr>
        <w:t xml:space="preserve">  </w:t>
      </w:r>
      <w:r w:rsidRPr="009749D1">
        <w:rPr>
          <w:rFonts w:ascii="Arial" w:hAnsi="Arial" w:cs="Arial"/>
          <w:b/>
          <w:i/>
          <w:iCs/>
          <w:color w:val="000000"/>
        </w:rPr>
        <w:t xml:space="preserve">λ </w:t>
      </w:r>
    </w:p>
    <w:p w:rsidR="009749D1" w:rsidRDefault="009749D1" w:rsidP="009749D1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The friction coefficient - </w:t>
      </w:r>
      <w:r>
        <w:rPr>
          <w:rFonts w:ascii="Arial" w:hAnsi="Arial" w:cs="Arial"/>
          <w:i/>
          <w:iCs/>
          <w:color w:val="000000"/>
        </w:rPr>
        <w:t>λ</w:t>
      </w:r>
      <w:r>
        <w:rPr>
          <w:rFonts w:ascii="Arial" w:hAnsi="Arial" w:cs="Arial"/>
          <w:color w:val="000000"/>
        </w:rPr>
        <w:t> - can be calculated by the </w:t>
      </w:r>
      <w:proofErr w:type="spellStart"/>
      <w:r>
        <w:rPr>
          <w:rFonts w:ascii="Arial" w:hAnsi="Arial" w:cs="Arial"/>
          <w:color w:val="000000"/>
        </w:rPr>
        <w:fldChar w:fldCharType="begin"/>
      </w:r>
      <w:r>
        <w:rPr>
          <w:rFonts w:ascii="Arial" w:hAnsi="Arial" w:cs="Arial"/>
          <w:color w:val="000000"/>
        </w:rPr>
        <w:instrText xml:space="preserve"> HYPERLINK "https://www.engineeringtoolbox.com/colebrook-equation-d_1031.html" \o "Colebrook equation" </w:instrText>
      </w:r>
      <w:r>
        <w:rPr>
          <w:rFonts w:ascii="Arial" w:hAnsi="Arial" w:cs="Arial"/>
          <w:color w:val="000000"/>
        </w:rPr>
        <w:fldChar w:fldCharType="separate"/>
      </w:r>
      <w:r>
        <w:rPr>
          <w:rStyle w:val="Hyperlink"/>
          <w:rFonts w:ascii="Arial" w:hAnsi="Arial" w:cs="Arial"/>
        </w:rPr>
        <w:t>Colebrooke</w:t>
      </w:r>
      <w:proofErr w:type="spellEnd"/>
      <w:r>
        <w:rPr>
          <w:rStyle w:val="Hyperlink"/>
          <w:rFonts w:ascii="Arial" w:hAnsi="Arial" w:cs="Arial"/>
        </w:rPr>
        <w:t xml:space="preserve"> Equation</w:t>
      </w:r>
      <w:r>
        <w:rPr>
          <w:rFonts w:ascii="Arial" w:hAnsi="Arial" w:cs="Arial"/>
          <w:color w:val="000000"/>
        </w:rPr>
        <w:fldChar w:fldCharType="end"/>
      </w:r>
      <w:r>
        <w:rPr>
          <w:rFonts w:ascii="Arial" w:hAnsi="Arial" w:cs="Arial"/>
          <w:color w:val="000000"/>
        </w:rPr>
        <w:t>:</w:t>
      </w:r>
    </w:p>
    <w:p w:rsidR="009749D1" w:rsidRDefault="009749D1" w:rsidP="009749D1">
      <w:pPr>
        <w:rPr>
          <w:rFonts w:ascii="Arial" w:hAnsi="Arial" w:cs="Arial"/>
          <w:i/>
          <w:iCs/>
          <w:color w:val="000000"/>
        </w:rPr>
      </w:pPr>
      <w:r w:rsidRPr="009749D1">
        <w:rPr>
          <w:rFonts w:ascii="Arial" w:hAnsi="Arial" w:cs="Arial"/>
          <w:i/>
          <w:iCs/>
          <w:color w:val="000000"/>
        </w:rPr>
        <w:t>1 / λ</w:t>
      </w:r>
      <w:r w:rsidRPr="009749D1">
        <w:rPr>
          <w:rFonts w:ascii="Arial" w:hAnsi="Arial" w:cs="Arial"/>
          <w:i/>
          <w:iCs/>
          <w:color w:val="000000"/>
          <w:vertAlign w:val="superscript"/>
        </w:rPr>
        <w:t>1/2</w:t>
      </w:r>
      <w:r w:rsidRPr="009749D1">
        <w:rPr>
          <w:rFonts w:ascii="Arial" w:hAnsi="Arial" w:cs="Arial"/>
          <w:i/>
          <w:iCs/>
          <w:color w:val="000000"/>
        </w:rPr>
        <w:t> = -2</w:t>
      </w:r>
      <w:proofErr w:type="gramStart"/>
      <w:r w:rsidRPr="009749D1">
        <w:rPr>
          <w:rFonts w:ascii="Arial" w:hAnsi="Arial" w:cs="Arial"/>
          <w:i/>
          <w:iCs/>
          <w:color w:val="000000"/>
        </w:rPr>
        <w:t>,0</w:t>
      </w:r>
      <w:proofErr w:type="gramEnd"/>
      <w:r w:rsidRPr="009749D1">
        <w:rPr>
          <w:rFonts w:ascii="Arial" w:hAnsi="Arial" w:cs="Arial"/>
          <w:i/>
          <w:iCs/>
          <w:color w:val="000000"/>
        </w:rPr>
        <w:t xml:space="preserve"> log</w:t>
      </w:r>
      <w:r w:rsidRPr="009749D1">
        <w:rPr>
          <w:rFonts w:ascii="Arial" w:hAnsi="Arial" w:cs="Arial"/>
          <w:i/>
          <w:iCs/>
          <w:color w:val="000000"/>
          <w:vertAlign w:val="subscript"/>
        </w:rPr>
        <w:t>10</w:t>
      </w:r>
      <w:r w:rsidRPr="009749D1">
        <w:rPr>
          <w:rFonts w:ascii="Arial" w:hAnsi="Arial" w:cs="Arial"/>
          <w:i/>
          <w:iCs/>
          <w:color w:val="000000"/>
        </w:rPr>
        <w:t> [ (2,51 / (Re λ</w:t>
      </w:r>
      <w:r w:rsidRPr="009749D1">
        <w:rPr>
          <w:rFonts w:ascii="Arial" w:hAnsi="Arial" w:cs="Arial"/>
          <w:i/>
          <w:iCs/>
          <w:color w:val="000000"/>
          <w:vertAlign w:val="superscript"/>
        </w:rPr>
        <w:t>1/2</w:t>
      </w:r>
      <w:r w:rsidRPr="009749D1">
        <w:rPr>
          <w:rFonts w:ascii="Arial" w:hAnsi="Arial" w:cs="Arial"/>
          <w:i/>
          <w:iCs/>
          <w:color w:val="000000"/>
        </w:rPr>
        <w:t>)) + (k / d</w:t>
      </w:r>
      <w:r w:rsidRPr="009749D1">
        <w:rPr>
          <w:rFonts w:ascii="Arial" w:hAnsi="Arial" w:cs="Arial"/>
          <w:i/>
          <w:iCs/>
          <w:color w:val="000000"/>
          <w:vertAlign w:val="subscript"/>
        </w:rPr>
        <w:t>h</w:t>
      </w:r>
      <w:r w:rsidRPr="009749D1">
        <w:rPr>
          <w:rFonts w:ascii="Arial" w:hAnsi="Arial" w:cs="Arial"/>
          <w:i/>
          <w:iCs/>
          <w:color w:val="000000"/>
        </w:rPr>
        <w:t>) / 3,72 ]  </w:t>
      </w:r>
    </w:p>
    <w:p w:rsidR="001C402A" w:rsidRDefault="001C402A" w:rsidP="001C402A">
      <w:pPr>
        <w:pStyle w:val="NormalWeb"/>
        <w:spacing w:before="0" w:beforeAutospacing="0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i/>
          <w:iCs/>
          <w:color w:val="000000"/>
          <w:sz w:val="22"/>
          <w:szCs w:val="22"/>
        </w:rPr>
        <w:t>where</w:t>
      </w:r>
      <w:proofErr w:type="gramEnd"/>
    </w:p>
    <w:p w:rsidR="001C402A" w:rsidRDefault="001C402A" w:rsidP="001C402A">
      <w:pPr>
        <w:pStyle w:val="NormalWeb"/>
        <w:spacing w:before="0" w:before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i/>
          <w:iCs/>
          <w:color w:val="000000"/>
          <w:sz w:val="22"/>
          <w:szCs w:val="22"/>
        </w:rPr>
        <w:t>Re = Reynolds number</w:t>
      </w:r>
    </w:p>
    <w:p w:rsidR="001C402A" w:rsidRDefault="001C402A" w:rsidP="001C402A">
      <w:pPr>
        <w:pStyle w:val="NormalWeb"/>
        <w:spacing w:before="0" w:before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i/>
          <w:iCs/>
          <w:color w:val="000000"/>
          <w:sz w:val="22"/>
          <w:szCs w:val="22"/>
        </w:rPr>
        <w:t>v = velocity</w:t>
      </w:r>
      <w:proofErr w:type="gramStart"/>
      <w:r>
        <w:rPr>
          <w:rFonts w:ascii="Arial" w:hAnsi="Arial" w:cs="Arial"/>
          <w:i/>
          <w:iCs/>
          <w:color w:val="000000"/>
          <w:sz w:val="22"/>
          <w:szCs w:val="22"/>
        </w:rPr>
        <w:t>  (</w:t>
      </w:r>
      <w:proofErr w:type="gramEnd"/>
      <w:r>
        <w:rPr>
          <w:rFonts w:ascii="Arial" w:hAnsi="Arial" w:cs="Arial"/>
          <w:i/>
          <w:iCs/>
          <w:color w:val="000000"/>
          <w:sz w:val="22"/>
          <w:szCs w:val="22"/>
        </w:rPr>
        <w:t>m/s)</w:t>
      </w:r>
    </w:p>
    <w:p w:rsidR="001C402A" w:rsidRDefault="001C402A" w:rsidP="001C402A">
      <w:pPr>
        <w:pStyle w:val="NormalWeb"/>
        <w:spacing w:before="0" w:before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i/>
          <w:iCs/>
          <w:color w:val="000000"/>
          <w:sz w:val="22"/>
          <w:szCs w:val="22"/>
        </w:rPr>
        <w:lastRenderedPageBreak/>
        <w:t>ρ = </w:t>
      </w:r>
      <w:hyperlink r:id="rId9" w:tooltip="Density air" w:history="1">
        <w:r>
          <w:rPr>
            <w:rStyle w:val="Hyperlink"/>
            <w:rFonts w:ascii="Arial" w:hAnsi="Arial" w:cs="Arial"/>
            <w:i/>
            <w:iCs/>
            <w:sz w:val="22"/>
            <w:szCs w:val="22"/>
          </w:rPr>
          <w:t>density of air</w:t>
        </w:r>
      </w:hyperlink>
      <w:r>
        <w:rPr>
          <w:rFonts w:ascii="Arial" w:hAnsi="Arial" w:cs="Arial"/>
          <w:i/>
          <w:iCs/>
          <w:color w:val="000000"/>
          <w:sz w:val="22"/>
          <w:szCs w:val="22"/>
        </w:rPr>
        <w:t> (kg/m</w:t>
      </w:r>
      <w:r>
        <w:rPr>
          <w:rFonts w:ascii="Arial" w:hAnsi="Arial" w:cs="Arial"/>
          <w:i/>
          <w:iCs/>
          <w:color w:val="000000"/>
          <w:sz w:val="22"/>
          <w:szCs w:val="22"/>
          <w:vertAlign w:val="superscript"/>
        </w:rPr>
        <w:t>3</w:t>
      </w:r>
      <w:r>
        <w:rPr>
          <w:rFonts w:ascii="Arial" w:hAnsi="Arial" w:cs="Arial"/>
          <w:i/>
          <w:iCs/>
          <w:color w:val="000000"/>
          <w:sz w:val="22"/>
          <w:szCs w:val="22"/>
        </w:rPr>
        <w:t>)</w:t>
      </w:r>
    </w:p>
    <w:p w:rsidR="00BE6415" w:rsidRDefault="00BE6415" w:rsidP="001C402A">
      <w:pPr>
        <w:pStyle w:val="NormalWeb"/>
        <w:spacing w:before="0" w:beforeAutospacing="0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i/>
          <w:iCs/>
          <w:color w:val="000000"/>
          <w:sz w:val="22"/>
          <w:szCs w:val="22"/>
        </w:rPr>
        <w:t>k</w:t>
      </w:r>
      <w:proofErr w:type="gramEnd"/>
      <w:r>
        <w:rPr>
          <w:rFonts w:ascii="Arial" w:hAnsi="Arial" w:cs="Arial"/>
          <w:i/>
          <w:iCs/>
          <w:color w:val="000000"/>
          <w:sz w:val="22"/>
          <w:szCs w:val="22"/>
        </w:rPr>
        <w:t xml:space="preserve"> / d</w:t>
      </w:r>
      <w:r>
        <w:rPr>
          <w:rFonts w:ascii="Arial" w:hAnsi="Arial" w:cs="Arial"/>
          <w:i/>
          <w:iCs/>
          <w:color w:val="000000"/>
          <w:sz w:val="22"/>
          <w:szCs w:val="22"/>
          <w:vertAlign w:val="subscript"/>
        </w:rPr>
        <w:t>h</w:t>
      </w:r>
      <w:r>
        <w:rPr>
          <w:rFonts w:ascii="Arial" w:hAnsi="Arial" w:cs="Arial"/>
          <w:i/>
          <w:iCs/>
          <w:color w:val="000000"/>
          <w:sz w:val="22"/>
          <w:szCs w:val="22"/>
        </w:rPr>
        <w:t> = </w:t>
      </w:r>
      <w:r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the relative roughness - or roughness ratio</w:t>
      </w:r>
    </w:p>
    <w:p w:rsidR="00CD4DEF" w:rsidRPr="00CD4DEF" w:rsidRDefault="00CD4DEF" w:rsidP="00CD4DEF">
      <w:pPr>
        <w:spacing w:before="72" w:after="72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</w:rPr>
      </w:pPr>
      <w:r w:rsidRPr="00CD4DEF">
        <w:rPr>
          <w:rFonts w:ascii="Arial" w:eastAsia="Times New Roman" w:hAnsi="Arial" w:cs="Arial"/>
          <w:b/>
          <w:bCs/>
          <w:color w:val="000000"/>
          <w:sz w:val="27"/>
          <w:szCs w:val="27"/>
        </w:rPr>
        <w:t>Reynolds Number for a Pipe or Duct</w:t>
      </w:r>
    </w:p>
    <w:p w:rsidR="00CD4DEF" w:rsidRPr="00CD4DEF" w:rsidRDefault="00CD4DEF" w:rsidP="00CD4DEF">
      <w:pPr>
        <w:spacing w:after="100" w:afterAutospacing="1" w:line="240" w:lineRule="auto"/>
        <w:rPr>
          <w:rFonts w:ascii="Arial" w:eastAsia="Times New Roman" w:hAnsi="Arial" w:cs="Arial"/>
          <w:color w:val="000000"/>
        </w:rPr>
      </w:pPr>
      <w:r w:rsidRPr="00CD4DEF">
        <w:rPr>
          <w:rFonts w:ascii="Arial" w:eastAsia="Times New Roman" w:hAnsi="Arial" w:cs="Arial"/>
          <w:color w:val="000000"/>
        </w:rPr>
        <w:t>For a pipe or duct the characteristic length is the </w:t>
      </w:r>
      <w:hyperlink r:id="rId10" w:tooltip="Hydraulic diameter" w:history="1">
        <w:r w:rsidRPr="00CD4DEF">
          <w:rPr>
            <w:rFonts w:ascii="Arial" w:eastAsia="Times New Roman" w:hAnsi="Arial" w:cs="Arial"/>
            <w:color w:val="0000FF"/>
            <w:u w:val="single"/>
          </w:rPr>
          <w:t>hydraulic diameter</w:t>
        </w:r>
      </w:hyperlink>
      <w:r w:rsidRPr="00CD4DEF">
        <w:rPr>
          <w:rFonts w:ascii="Arial" w:eastAsia="Times New Roman" w:hAnsi="Arial" w:cs="Arial"/>
          <w:color w:val="000000"/>
        </w:rPr>
        <w:t>.</w:t>
      </w:r>
    </w:p>
    <w:p w:rsidR="00CD4DEF" w:rsidRPr="00CD4DEF" w:rsidRDefault="00CD4DEF" w:rsidP="00CD4DEF">
      <w:pPr>
        <w:spacing w:after="100" w:afterAutospacing="1" w:line="240" w:lineRule="auto"/>
        <w:rPr>
          <w:rFonts w:ascii="Arial" w:eastAsia="Times New Roman" w:hAnsi="Arial" w:cs="Arial"/>
          <w:color w:val="000000"/>
        </w:rPr>
      </w:pPr>
      <w:r w:rsidRPr="00CD4DEF">
        <w:rPr>
          <w:rFonts w:ascii="Arial" w:eastAsia="Times New Roman" w:hAnsi="Arial" w:cs="Arial"/>
          <w:i/>
          <w:iCs/>
          <w:color w:val="000000"/>
        </w:rPr>
        <w:t xml:space="preserve">L = </w:t>
      </w:r>
      <w:proofErr w:type="gramStart"/>
      <w:r w:rsidRPr="00CD4DEF">
        <w:rPr>
          <w:rFonts w:ascii="Arial" w:eastAsia="Times New Roman" w:hAnsi="Arial" w:cs="Arial"/>
          <w:i/>
          <w:iCs/>
          <w:color w:val="000000"/>
        </w:rPr>
        <w:t>d</w:t>
      </w:r>
      <w:r w:rsidRPr="00CD4DEF">
        <w:rPr>
          <w:rFonts w:ascii="Arial" w:eastAsia="Times New Roman" w:hAnsi="Arial" w:cs="Arial"/>
          <w:i/>
          <w:iCs/>
          <w:color w:val="000000"/>
          <w:vertAlign w:val="subscript"/>
        </w:rPr>
        <w:t>h</w:t>
      </w:r>
      <w:proofErr w:type="gramEnd"/>
    </w:p>
    <w:p w:rsidR="00CD4DEF" w:rsidRPr="00CD4DEF" w:rsidRDefault="00CD4DEF" w:rsidP="00CD4DEF">
      <w:pPr>
        <w:spacing w:after="100" w:afterAutospacing="1" w:line="240" w:lineRule="auto"/>
        <w:rPr>
          <w:rFonts w:ascii="Arial" w:eastAsia="Times New Roman" w:hAnsi="Arial" w:cs="Arial"/>
          <w:color w:val="000000"/>
        </w:rPr>
      </w:pPr>
      <w:proofErr w:type="gramStart"/>
      <w:r w:rsidRPr="00CD4DEF">
        <w:rPr>
          <w:rFonts w:ascii="Arial" w:eastAsia="Times New Roman" w:hAnsi="Arial" w:cs="Arial"/>
          <w:i/>
          <w:iCs/>
          <w:color w:val="000000"/>
        </w:rPr>
        <w:t>where</w:t>
      </w:r>
      <w:proofErr w:type="gramEnd"/>
    </w:p>
    <w:p w:rsidR="00CD4DEF" w:rsidRDefault="00CD4DEF" w:rsidP="00CD4DEF">
      <w:pPr>
        <w:spacing w:after="100" w:afterAutospacing="1" w:line="240" w:lineRule="auto"/>
        <w:rPr>
          <w:rFonts w:ascii="Arial" w:eastAsia="Times New Roman" w:hAnsi="Arial" w:cs="Arial"/>
          <w:i/>
          <w:iCs/>
          <w:color w:val="000000"/>
        </w:rPr>
      </w:pPr>
      <w:proofErr w:type="gramStart"/>
      <w:r w:rsidRPr="00CD4DEF">
        <w:rPr>
          <w:rFonts w:ascii="Arial" w:eastAsia="Times New Roman" w:hAnsi="Arial" w:cs="Arial"/>
          <w:i/>
          <w:iCs/>
          <w:color w:val="000000"/>
        </w:rPr>
        <w:t>d</w:t>
      </w:r>
      <w:r w:rsidRPr="00CD4DEF">
        <w:rPr>
          <w:rFonts w:ascii="Arial" w:eastAsia="Times New Roman" w:hAnsi="Arial" w:cs="Arial"/>
          <w:i/>
          <w:iCs/>
          <w:color w:val="000000"/>
          <w:vertAlign w:val="subscript"/>
        </w:rPr>
        <w:t>h</w:t>
      </w:r>
      <w:proofErr w:type="gramEnd"/>
      <w:r w:rsidRPr="00CD4DEF">
        <w:rPr>
          <w:rFonts w:ascii="Arial" w:eastAsia="Times New Roman" w:hAnsi="Arial" w:cs="Arial"/>
          <w:i/>
          <w:iCs/>
          <w:color w:val="000000"/>
        </w:rPr>
        <w:t xml:space="preserve"> = hydraulic diameter (m, </w:t>
      </w:r>
      <w:proofErr w:type="spellStart"/>
      <w:r w:rsidRPr="00CD4DEF">
        <w:rPr>
          <w:rFonts w:ascii="Arial" w:eastAsia="Times New Roman" w:hAnsi="Arial" w:cs="Arial"/>
          <w:i/>
          <w:iCs/>
          <w:color w:val="000000"/>
        </w:rPr>
        <w:t>ft</w:t>
      </w:r>
      <w:proofErr w:type="spellEnd"/>
      <w:r w:rsidRPr="00CD4DEF">
        <w:rPr>
          <w:rFonts w:ascii="Arial" w:eastAsia="Times New Roman" w:hAnsi="Arial" w:cs="Arial"/>
          <w:i/>
          <w:iCs/>
          <w:color w:val="000000"/>
        </w:rPr>
        <w:t>)</w:t>
      </w:r>
    </w:p>
    <w:p w:rsidR="00BE6415" w:rsidRDefault="00BE6415" w:rsidP="00BE6415">
      <w:pPr>
        <w:pStyle w:val="NormalWeb"/>
        <w:spacing w:before="0" w:beforeAutospacing="0"/>
        <w:rPr>
          <w:rFonts w:ascii="Arial" w:hAnsi="Arial" w:cs="Arial"/>
          <w:i/>
          <w:iCs/>
          <w:color w:val="000000"/>
          <w:sz w:val="22"/>
          <w:szCs w:val="22"/>
        </w:rPr>
      </w:pPr>
      <w:r>
        <w:rPr>
          <w:rFonts w:ascii="Arial" w:hAnsi="Arial" w:cs="Arial"/>
          <w:i/>
          <w:iCs/>
          <w:color w:val="000000"/>
          <w:sz w:val="22"/>
          <w:szCs w:val="22"/>
        </w:rPr>
        <w:t>μ = </w:t>
      </w:r>
      <w:hyperlink r:id="rId11" w:tooltip="Viscosity of air" w:history="1">
        <w:r>
          <w:rPr>
            <w:rStyle w:val="Hyperlink"/>
            <w:rFonts w:ascii="Arial" w:hAnsi="Arial" w:cs="Arial"/>
            <w:i/>
            <w:iCs/>
            <w:sz w:val="22"/>
            <w:szCs w:val="22"/>
          </w:rPr>
          <w:t>dynamic or absolute viscosity</w:t>
        </w:r>
      </w:hyperlink>
      <w:r>
        <w:rPr>
          <w:rFonts w:ascii="Arial" w:hAnsi="Arial" w:cs="Arial"/>
          <w:color w:val="000000"/>
          <w:sz w:val="22"/>
          <w:szCs w:val="22"/>
        </w:rPr>
        <w:t> (</w:t>
      </w:r>
      <w:r>
        <w:rPr>
          <w:rFonts w:ascii="Arial" w:hAnsi="Arial" w:cs="Arial"/>
          <w:i/>
          <w:iCs/>
          <w:color w:val="000000"/>
          <w:sz w:val="22"/>
          <w:szCs w:val="22"/>
        </w:rPr>
        <w:t>Ns/m</w:t>
      </w:r>
      <w:r>
        <w:rPr>
          <w:rFonts w:ascii="Arial" w:hAnsi="Arial" w:cs="Arial"/>
          <w:i/>
          <w:iCs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i/>
          <w:iCs/>
          <w:color w:val="000000"/>
          <w:sz w:val="22"/>
          <w:szCs w:val="22"/>
        </w:rPr>
        <w:t xml:space="preserve">) (calc. at 0 </w:t>
      </w:r>
      <w:proofErr w:type="spellStart"/>
      <w:r>
        <w:rPr>
          <w:rFonts w:ascii="Arial" w:hAnsi="Arial" w:cs="Arial"/>
          <w:i/>
          <w:iCs/>
          <w:color w:val="000000"/>
          <w:sz w:val="22"/>
          <w:szCs w:val="22"/>
        </w:rPr>
        <w:t>deg</w:t>
      </w:r>
      <w:proofErr w:type="spellEnd"/>
      <w:r>
        <w:rPr>
          <w:rFonts w:ascii="Arial" w:hAnsi="Arial" w:cs="Arial"/>
          <w:i/>
          <w:iCs/>
          <w:color w:val="000000"/>
          <w:sz w:val="22"/>
          <w:szCs w:val="22"/>
        </w:rPr>
        <w:t xml:space="preserve"> C)</w:t>
      </w:r>
    </w:p>
    <w:p w:rsidR="00BE6415" w:rsidRDefault="00BE6415" w:rsidP="00BE6415">
      <w:pPr>
        <w:pStyle w:val="NormalWeb"/>
        <w:spacing w:before="0" w:beforeAutospacing="0"/>
        <w:rPr>
          <w:rFonts w:ascii="Arial" w:hAnsi="Arial" w:cs="Arial"/>
          <w:i/>
          <w:iCs/>
          <w:color w:val="000000"/>
          <w:sz w:val="22"/>
          <w:szCs w:val="22"/>
        </w:rPr>
      </w:pPr>
      <w:r>
        <w:rPr>
          <w:noProof/>
        </w:rPr>
        <w:drawing>
          <wp:inline distT="0" distB="0" distL="0" distR="0" wp14:anchorId="177DD5EB" wp14:editId="00218FEE">
            <wp:extent cx="5943600" cy="1344974"/>
            <wp:effectExtent l="0" t="0" r="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80050" cy="1353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4DEF" w:rsidRPr="00CD4DEF" w:rsidRDefault="00CD4DEF" w:rsidP="00CD4DEF">
      <w:pPr>
        <w:spacing w:after="100" w:afterAutospacing="1" w:line="240" w:lineRule="auto"/>
        <w:rPr>
          <w:rFonts w:ascii="Arial" w:eastAsia="Times New Roman" w:hAnsi="Arial" w:cs="Arial"/>
          <w:color w:val="000000"/>
        </w:rPr>
      </w:pPr>
      <w:r w:rsidRPr="00CD4DEF">
        <w:rPr>
          <w:rFonts w:ascii="Arial" w:eastAsia="Times New Roman" w:hAnsi="Arial" w:cs="Arial"/>
          <w:color w:val="000000"/>
        </w:rPr>
        <w:t>The Reynolds Number for a duct or pipe can be expressed as</w:t>
      </w:r>
    </w:p>
    <w:p w:rsidR="00CD4DEF" w:rsidRPr="00CD4DEF" w:rsidRDefault="00CD4DEF" w:rsidP="00CD4DEF">
      <w:pPr>
        <w:spacing w:after="100" w:afterAutospacing="1" w:line="240" w:lineRule="auto"/>
        <w:rPr>
          <w:rFonts w:ascii="Arial" w:eastAsia="Times New Roman" w:hAnsi="Arial" w:cs="Arial"/>
          <w:color w:val="000000"/>
        </w:rPr>
      </w:pPr>
      <w:r w:rsidRPr="00CD4DEF">
        <w:rPr>
          <w:rFonts w:ascii="Arial" w:eastAsia="Times New Roman" w:hAnsi="Arial" w:cs="Arial"/>
          <w:color w:val="000000"/>
        </w:rPr>
        <w:t> </w:t>
      </w:r>
      <w:r>
        <w:rPr>
          <w:rFonts w:ascii="Arial" w:eastAsia="Times New Roman" w:hAnsi="Arial" w:cs="Arial"/>
          <w:i/>
          <w:iCs/>
          <w:color w:val="000000"/>
        </w:rPr>
        <w:t>Re = ρ v</w:t>
      </w:r>
      <w:r w:rsidRPr="00CD4DEF">
        <w:rPr>
          <w:rFonts w:ascii="Arial" w:eastAsia="Times New Roman" w:hAnsi="Arial" w:cs="Arial"/>
          <w:i/>
          <w:iCs/>
          <w:color w:val="000000"/>
        </w:rPr>
        <w:t xml:space="preserve"> </w:t>
      </w:r>
      <w:proofErr w:type="gramStart"/>
      <w:r w:rsidRPr="00CD4DEF">
        <w:rPr>
          <w:rFonts w:ascii="Arial" w:eastAsia="Times New Roman" w:hAnsi="Arial" w:cs="Arial"/>
          <w:i/>
          <w:iCs/>
          <w:color w:val="000000"/>
        </w:rPr>
        <w:t>d</w:t>
      </w:r>
      <w:r w:rsidRPr="00CD4DEF">
        <w:rPr>
          <w:rFonts w:ascii="Arial" w:eastAsia="Times New Roman" w:hAnsi="Arial" w:cs="Arial"/>
          <w:i/>
          <w:iCs/>
          <w:color w:val="000000"/>
          <w:vertAlign w:val="subscript"/>
        </w:rPr>
        <w:t>h</w:t>
      </w:r>
      <w:proofErr w:type="gramEnd"/>
      <w:r w:rsidRPr="00CD4DEF">
        <w:rPr>
          <w:rFonts w:ascii="Arial" w:eastAsia="Times New Roman" w:hAnsi="Arial" w:cs="Arial"/>
          <w:i/>
          <w:iCs/>
          <w:color w:val="000000"/>
        </w:rPr>
        <w:t> / μ</w:t>
      </w:r>
    </w:p>
    <w:p w:rsidR="001C402A" w:rsidRDefault="00DB34C4" w:rsidP="00CD4DEF">
      <w:pPr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Re = (</w:t>
      </w:r>
      <w:r>
        <w:rPr>
          <w:rFonts w:ascii="Arial" w:hAnsi="Arial" w:cs="Arial"/>
          <w:i/>
          <w:iCs/>
          <w:color w:val="000000"/>
        </w:rPr>
        <w:t>3.3</w:t>
      </w:r>
      <w:r>
        <w:rPr>
          <w:rFonts w:ascii="Arial" w:hAnsi="Arial" w:cs="Arial"/>
          <w:i/>
          <w:iCs/>
          <w:color w:val="000000"/>
        </w:rPr>
        <w:t xml:space="preserve"> m/s) (</w:t>
      </w:r>
      <w:r>
        <w:rPr>
          <w:rFonts w:ascii="Arial" w:hAnsi="Arial" w:cs="Arial"/>
          <w:i/>
          <w:iCs/>
          <w:color w:val="000000"/>
        </w:rPr>
        <w:t xml:space="preserve">0.022 </w:t>
      </w:r>
      <w:proofErr w:type="gramStart"/>
      <w:r>
        <w:rPr>
          <w:rFonts w:ascii="Arial" w:hAnsi="Arial" w:cs="Arial"/>
          <w:i/>
          <w:iCs/>
          <w:color w:val="000000"/>
        </w:rPr>
        <w:t>m2</w:t>
      </w:r>
      <w:r>
        <w:rPr>
          <w:rFonts w:ascii="Arial" w:hAnsi="Arial" w:cs="Arial"/>
          <w:i/>
          <w:iCs/>
          <w:color w:val="000000"/>
        </w:rPr>
        <w:t xml:space="preserve"> )</w:t>
      </w:r>
      <w:proofErr w:type="gramEnd"/>
      <w:r>
        <w:rPr>
          <w:rFonts w:ascii="Arial" w:hAnsi="Arial" w:cs="Arial"/>
          <w:i/>
          <w:iCs/>
          <w:color w:val="000000"/>
        </w:rPr>
        <w:t xml:space="preserve"> (1.23 kg/m</w:t>
      </w:r>
      <w:r>
        <w:rPr>
          <w:rFonts w:ascii="Arial" w:hAnsi="Arial" w:cs="Arial"/>
          <w:i/>
          <w:iCs/>
          <w:color w:val="000000"/>
          <w:vertAlign w:val="superscript"/>
        </w:rPr>
        <w:t>3</w:t>
      </w:r>
      <w:r>
        <w:rPr>
          <w:rFonts w:ascii="Arial" w:hAnsi="Arial" w:cs="Arial"/>
          <w:i/>
          <w:iCs/>
          <w:color w:val="000000"/>
        </w:rPr>
        <w:t>) / (1.79 10</w:t>
      </w:r>
      <w:r>
        <w:rPr>
          <w:rFonts w:ascii="Arial" w:hAnsi="Arial" w:cs="Arial"/>
          <w:i/>
          <w:iCs/>
          <w:color w:val="000000"/>
          <w:vertAlign w:val="superscript"/>
        </w:rPr>
        <w:t>-5</w:t>
      </w:r>
      <w:r>
        <w:rPr>
          <w:rFonts w:ascii="Arial" w:hAnsi="Arial" w:cs="Arial"/>
          <w:i/>
          <w:iCs/>
          <w:color w:val="000000"/>
        </w:rPr>
        <w:t> Ns/m</w:t>
      </w:r>
      <w:r>
        <w:rPr>
          <w:rFonts w:ascii="Arial" w:hAnsi="Arial" w:cs="Arial"/>
          <w:i/>
          <w:iCs/>
          <w:color w:val="000000"/>
          <w:vertAlign w:val="superscript"/>
        </w:rPr>
        <w:t>2</w:t>
      </w:r>
      <w:r>
        <w:rPr>
          <w:rFonts w:ascii="Arial" w:hAnsi="Arial" w:cs="Arial"/>
          <w:i/>
          <w:iCs/>
          <w:color w:val="000000"/>
        </w:rPr>
        <w:t>)</w:t>
      </w:r>
    </w:p>
    <w:p w:rsidR="00DB34C4" w:rsidRDefault="00DB34C4" w:rsidP="00CD4DEF">
      <w:pPr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Re =</w:t>
      </w:r>
      <w:r>
        <w:rPr>
          <w:rFonts w:ascii="Arial" w:hAnsi="Arial" w:cs="Arial"/>
          <w:i/>
          <w:iCs/>
          <w:color w:val="000000"/>
        </w:rPr>
        <w:t xml:space="preserve"> 4988.7</w:t>
      </w:r>
    </w:p>
    <w:p w:rsidR="00BE6415" w:rsidRDefault="00BE6415" w:rsidP="00BE6415">
      <w:pPr>
        <w:pStyle w:val="NormalWeb"/>
        <w:spacing w:before="0" w:before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Turbulent flow indicates that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Colebrooks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equation </w:t>
      </w:r>
      <w:r>
        <w:rPr>
          <w:rStyle w:val="Emphasis"/>
          <w:rFonts w:ascii="Arial" w:hAnsi="Arial" w:cs="Arial"/>
          <w:color w:val="000000"/>
          <w:sz w:val="22"/>
          <w:szCs w:val="22"/>
        </w:rPr>
        <w:t>(9)</w:t>
      </w:r>
      <w:r>
        <w:rPr>
          <w:rFonts w:ascii="Arial" w:hAnsi="Arial" w:cs="Arial"/>
          <w:color w:val="000000"/>
          <w:sz w:val="22"/>
          <w:szCs w:val="22"/>
        </w:rPr>
        <w:t> must be used to determine the friction coefficient - </w:t>
      </w:r>
      <w:r>
        <w:rPr>
          <w:rFonts w:ascii="Arial" w:hAnsi="Arial" w:cs="Arial"/>
          <w:i/>
          <w:iCs/>
          <w:color w:val="000000"/>
          <w:sz w:val="22"/>
          <w:szCs w:val="22"/>
        </w:rPr>
        <w:t>λ</w:t>
      </w:r>
      <w:r>
        <w:rPr>
          <w:rFonts w:ascii="Arial" w:hAnsi="Arial" w:cs="Arial"/>
          <w:color w:val="000000"/>
          <w:sz w:val="22"/>
          <w:szCs w:val="22"/>
        </w:rPr>
        <w:t> -.</w:t>
      </w:r>
    </w:p>
    <w:p w:rsidR="00BE6415" w:rsidRDefault="00BE6415" w:rsidP="00BE6415">
      <w:pPr>
        <w:pStyle w:val="NormalWeb"/>
        <w:spacing w:before="0" w:before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With roughness - </w:t>
      </w:r>
      <w:r>
        <w:rPr>
          <w:rFonts w:ascii="Arial" w:hAnsi="Arial" w:cs="Arial"/>
          <w:i/>
          <w:iCs/>
          <w:color w:val="000000"/>
          <w:sz w:val="22"/>
          <w:szCs w:val="22"/>
        </w:rPr>
        <w:t>ε</w:t>
      </w:r>
      <w:r>
        <w:rPr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i/>
          <w:iCs/>
          <w:color w:val="000000"/>
          <w:sz w:val="22"/>
          <w:szCs w:val="22"/>
        </w:rPr>
        <w:t>-</w:t>
      </w:r>
      <w:r>
        <w:rPr>
          <w:rFonts w:ascii="Arial" w:hAnsi="Arial" w:cs="Arial"/>
          <w:color w:val="000000"/>
          <w:sz w:val="22"/>
          <w:szCs w:val="22"/>
        </w:rPr>
        <w:t xml:space="preserve"> for </w:t>
      </w:r>
      <w:r>
        <w:rPr>
          <w:rFonts w:ascii="Arial" w:hAnsi="Arial" w:cs="Arial"/>
          <w:color w:val="000000"/>
          <w:sz w:val="22"/>
          <w:szCs w:val="22"/>
        </w:rPr>
        <w:t>stainless</w:t>
      </w:r>
      <w:r>
        <w:rPr>
          <w:rFonts w:ascii="Arial" w:hAnsi="Arial" w:cs="Arial"/>
          <w:color w:val="000000"/>
          <w:sz w:val="22"/>
          <w:szCs w:val="22"/>
        </w:rPr>
        <w:t xml:space="preserve"> steel </w:t>
      </w:r>
      <w:r>
        <w:rPr>
          <w:rFonts w:ascii="Arial" w:hAnsi="Arial" w:cs="Arial"/>
          <w:i/>
          <w:iCs/>
          <w:color w:val="000000"/>
          <w:sz w:val="22"/>
          <w:szCs w:val="22"/>
        </w:rPr>
        <w:t>0.</w:t>
      </w:r>
      <w:r>
        <w:rPr>
          <w:rFonts w:ascii="Arial" w:hAnsi="Arial" w:cs="Arial"/>
          <w:i/>
          <w:iCs/>
          <w:color w:val="000000"/>
          <w:sz w:val="22"/>
          <w:szCs w:val="22"/>
        </w:rPr>
        <w:t>00</w:t>
      </w:r>
      <w:r>
        <w:rPr>
          <w:rFonts w:ascii="Arial" w:hAnsi="Arial" w:cs="Arial"/>
          <w:i/>
          <w:iCs/>
          <w:color w:val="000000"/>
          <w:sz w:val="22"/>
          <w:szCs w:val="22"/>
        </w:rPr>
        <w:t>15 mm</w:t>
      </w:r>
      <w:r>
        <w:rPr>
          <w:rFonts w:ascii="Arial" w:hAnsi="Arial" w:cs="Arial"/>
          <w:color w:val="000000"/>
          <w:sz w:val="22"/>
          <w:szCs w:val="22"/>
        </w:rPr>
        <w:t>, the roughness ratio can be calculated:</w:t>
      </w:r>
    </w:p>
    <w:p w:rsidR="00BE6415" w:rsidRDefault="00BE6415" w:rsidP="00BE6415">
      <w:pPr>
        <w:pStyle w:val="NormalWeb"/>
        <w:spacing w:before="0" w:before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i/>
          <w:iCs/>
          <w:color w:val="000000"/>
          <w:sz w:val="22"/>
          <w:szCs w:val="22"/>
        </w:rPr>
        <w:t xml:space="preserve">Roughness Ratio </w:t>
      </w:r>
      <w:r>
        <w:rPr>
          <w:rFonts w:ascii="Arial" w:hAnsi="Arial" w:cs="Arial"/>
          <w:i/>
          <w:iCs/>
          <w:color w:val="000000"/>
          <w:sz w:val="22"/>
          <w:szCs w:val="22"/>
        </w:rPr>
        <w:t>ε</w:t>
      </w:r>
      <w:r>
        <w:rPr>
          <w:rFonts w:ascii="Arial" w:hAnsi="Arial" w:cs="Arial"/>
          <w:i/>
          <w:iCs/>
          <w:color w:val="000000"/>
          <w:sz w:val="22"/>
          <w:szCs w:val="22"/>
        </w:rPr>
        <w:t> = k</w:t>
      </w:r>
      <w:r>
        <w:rPr>
          <w:rFonts w:ascii="Arial" w:hAnsi="Arial" w:cs="Arial"/>
          <w:i/>
          <w:iCs/>
          <w:color w:val="000000"/>
          <w:sz w:val="22"/>
          <w:szCs w:val="22"/>
        </w:rPr>
        <w:t xml:space="preserve"> / </w:t>
      </w:r>
      <w:proofErr w:type="gramStart"/>
      <w:r>
        <w:rPr>
          <w:rFonts w:ascii="Arial" w:hAnsi="Arial" w:cs="Arial"/>
          <w:i/>
          <w:iCs/>
          <w:color w:val="000000"/>
          <w:sz w:val="22"/>
          <w:szCs w:val="22"/>
        </w:rPr>
        <w:t>d</w:t>
      </w:r>
      <w:r>
        <w:rPr>
          <w:rFonts w:ascii="Arial" w:hAnsi="Arial" w:cs="Arial"/>
          <w:i/>
          <w:iCs/>
          <w:color w:val="000000"/>
          <w:sz w:val="22"/>
          <w:szCs w:val="22"/>
          <w:vertAlign w:val="subscript"/>
        </w:rPr>
        <w:t>h</w:t>
      </w:r>
      <w:proofErr w:type="gramEnd"/>
    </w:p>
    <w:p w:rsidR="00BE6415" w:rsidRDefault="00BE6415" w:rsidP="00BE6415">
      <w:pPr>
        <w:pStyle w:val="NormalWeb"/>
        <w:spacing w:before="0" w:before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i/>
          <w:iCs/>
          <w:color w:val="000000"/>
          <w:sz w:val="22"/>
          <w:szCs w:val="22"/>
        </w:rPr>
        <w:t>    = (0.</w:t>
      </w:r>
      <w:r>
        <w:rPr>
          <w:rFonts w:ascii="Arial" w:hAnsi="Arial" w:cs="Arial"/>
          <w:i/>
          <w:iCs/>
          <w:color w:val="000000"/>
          <w:sz w:val="22"/>
          <w:szCs w:val="22"/>
        </w:rPr>
        <w:t>00</w:t>
      </w:r>
      <w:r>
        <w:rPr>
          <w:rFonts w:ascii="Arial" w:hAnsi="Arial" w:cs="Arial"/>
          <w:i/>
          <w:iCs/>
          <w:color w:val="000000"/>
          <w:sz w:val="22"/>
          <w:szCs w:val="22"/>
        </w:rPr>
        <w:t>15 mm) / (</w:t>
      </w:r>
      <w:r>
        <w:rPr>
          <w:rFonts w:ascii="Arial" w:hAnsi="Arial" w:cs="Arial"/>
          <w:i/>
          <w:iCs/>
          <w:color w:val="000000"/>
          <w:sz w:val="22"/>
          <w:szCs w:val="22"/>
        </w:rPr>
        <w:t>22</w:t>
      </w:r>
      <w:r>
        <w:rPr>
          <w:rFonts w:ascii="Arial" w:hAnsi="Arial" w:cs="Arial"/>
          <w:i/>
          <w:iCs/>
          <w:color w:val="000000"/>
          <w:sz w:val="22"/>
          <w:szCs w:val="22"/>
        </w:rPr>
        <w:t>mm)</w:t>
      </w:r>
    </w:p>
    <w:p w:rsidR="00BE6415" w:rsidRDefault="00BE6415" w:rsidP="00BE6415">
      <w:pPr>
        <w:pStyle w:val="NormalWeb"/>
        <w:spacing w:before="0" w:before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i/>
          <w:iCs/>
          <w:color w:val="000000"/>
          <w:sz w:val="22"/>
          <w:szCs w:val="22"/>
        </w:rPr>
        <w:t>    = </w:t>
      </w:r>
      <w:r>
        <w:rPr>
          <w:rFonts w:ascii="Arial" w:hAnsi="Arial" w:cs="Arial"/>
          <w:i/>
          <w:iCs/>
          <w:color w:val="000000"/>
          <w:sz w:val="22"/>
          <w:szCs w:val="22"/>
          <w:u w:val="single"/>
        </w:rPr>
        <w:t>0.00006818</w:t>
      </w:r>
    </w:p>
    <w:p w:rsidR="00BE6415" w:rsidRDefault="00BE6415" w:rsidP="00BE6415">
      <w:pPr>
        <w:pStyle w:val="NormalWeb"/>
        <w:spacing w:before="0" w:before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Using the graphical representation of the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Colebrooks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equation - </w:t>
      </w:r>
      <w:hyperlink r:id="rId13" w:tooltip="Moody diagram" w:history="1">
        <w:r>
          <w:rPr>
            <w:rStyle w:val="Hyperlink"/>
            <w:rFonts w:ascii="Arial" w:hAnsi="Arial" w:cs="Arial"/>
            <w:sz w:val="22"/>
            <w:szCs w:val="22"/>
          </w:rPr>
          <w:t>the Moody Diagram</w:t>
        </w:r>
      </w:hyperlink>
      <w:r>
        <w:rPr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color w:val="000000"/>
          <w:sz w:val="22"/>
          <w:szCs w:val="22"/>
        </w:rPr>
        <w:t>– or refer to (</w:t>
      </w:r>
      <w:r w:rsidRPr="00BE6415">
        <w:rPr>
          <w:rFonts w:ascii="Arial" w:hAnsi="Arial" w:cs="Arial"/>
          <w:color w:val="000000"/>
          <w:sz w:val="22"/>
          <w:szCs w:val="22"/>
        </w:rPr>
        <w:t>http://www.advdelphisys.com/michael_maley/moody_chart/</w:t>
      </w:r>
      <w:r>
        <w:rPr>
          <w:rFonts w:ascii="Arial" w:hAnsi="Arial" w:cs="Arial"/>
          <w:color w:val="000000"/>
          <w:sz w:val="22"/>
          <w:szCs w:val="22"/>
        </w:rPr>
        <w:t>)</w:t>
      </w:r>
      <w:r>
        <w:rPr>
          <w:rFonts w:ascii="Arial" w:hAnsi="Arial" w:cs="Arial"/>
          <w:color w:val="000000"/>
          <w:sz w:val="22"/>
          <w:szCs w:val="22"/>
        </w:rPr>
        <w:t xml:space="preserve"> the friction coefficient - </w:t>
      </w:r>
      <w:r>
        <w:rPr>
          <w:rFonts w:ascii="Arial" w:hAnsi="Arial" w:cs="Arial"/>
          <w:i/>
          <w:iCs/>
          <w:color w:val="000000"/>
          <w:sz w:val="22"/>
          <w:szCs w:val="22"/>
        </w:rPr>
        <w:t>λ</w:t>
      </w:r>
      <w:r>
        <w:rPr>
          <w:rFonts w:ascii="Arial" w:hAnsi="Arial" w:cs="Arial"/>
          <w:color w:val="000000"/>
          <w:sz w:val="22"/>
          <w:szCs w:val="22"/>
        </w:rPr>
        <w:t> - can be determined to:</w:t>
      </w:r>
    </w:p>
    <w:p w:rsidR="00BE6415" w:rsidRDefault="00BE6415" w:rsidP="00BE6415">
      <w:pPr>
        <w:pStyle w:val="NormalWeb"/>
        <w:spacing w:before="0" w:before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i/>
          <w:iCs/>
          <w:color w:val="000000"/>
          <w:sz w:val="22"/>
          <w:szCs w:val="22"/>
        </w:rPr>
        <w:t>λ = </w:t>
      </w:r>
      <w:r>
        <w:rPr>
          <w:rFonts w:ascii="Arial" w:hAnsi="Arial" w:cs="Arial"/>
          <w:i/>
          <w:iCs/>
          <w:color w:val="000000"/>
          <w:sz w:val="22"/>
          <w:szCs w:val="22"/>
          <w:u w:val="single"/>
        </w:rPr>
        <w:t>0.0</w:t>
      </w:r>
      <w:r>
        <w:rPr>
          <w:rFonts w:ascii="Arial" w:hAnsi="Arial" w:cs="Arial"/>
          <w:i/>
          <w:iCs/>
          <w:color w:val="000000"/>
          <w:sz w:val="22"/>
          <w:szCs w:val="22"/>
          <w:u w:val="single"/>
        </w:rPr>
        <w:t>375</w:t>
      </w:r>
    </w:p>
    <w:p w:rsidR="00BE6415" w:rsidRDefault="00BE6415" w:rsidP="00BE6415">
      <w:pPr>
        <w:pStyle w:val="NormalWeb"/>
        <w:spacing w:before="0" w:before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>The major loss for the </w:t>
      </w:r>
      <w:r>
        <w:rPr>
          <w:rFonts w:ascii="Arial" w:hAnsi="Arial" w:cs="Arial"/>
          <w:i/>
          <w:iCs/>
          <w:color w:val="000000"/>
          <w:sz w:val="22"/>
          <w:szCs w:val="22"/>
        </w:rPr>
        <w:t>7</w:t>
      </w:r>
      <w:r>
        <w:rPr>
          <w:rFonts w:ascii="Arial" w:hAnsi="Arial" w:cs="Arial"/>
          <w:i/>
          <w:iCs/>
          <w:color w:val="000000"/>
          <w:sz w:val="22"/>
          <w:szCs w:val="22"/>
        </w:rPr>
        <w:t xml:space="preserve"> m</w:t>
      </w:r>
      <w:r>
        <w:rPr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color w:val="000000"/>
          <w:sz w:val="22"/>
          <w:szCs w:val="22"/>
        </w:rPr>
        <w:t>pipe</w:t>
      </w:r>
      <w:r>
        <w:rPr>
          <w:rFonts w:ascii="Arial" w:hAnsi="Arial" w:cs="Arial"/>
          <w:color w:val="000000"/>
          <w:sz w:val="22"/>
          <w:szCs w:val="22"/>
        </w:rPr>
        <w:t xml:space="preserve"> can be calculated with the </w:t>
      </w:r>
      <w:hyperlink r:id="rId14" w:tooltip="Major loss ducts piping tube" w:history="1">
        <w:r>
          <w:rPr>
            <w:rStyle w:val="Hyperlink"/>
            <w:rFonts w:ascii="Arial" w:hAnsi="Arial" w:cs="Arial"/>
            <w:sz w:val="22"/>
            <w:szCs w:val="22"/>
          </w:rPr>
          <w:t>Darcy-</w:t>
        </w:r>
        <w:proofErr w:type="spellStart"/>
        <w:r>
          <w:rPr>
            <w:rStyle w:val="Hyperlink"/>
            <w:rFonts w:ascii="Arial" w:hAnsi="Arial" w:cs="Arial"/>
            <w:sz w:val="22"/>
            <w:szCs w:val="22"/>
          </w:rPr>
          <w:t>Weisbach</w:t>
        </w:r>
        <w:proofErr w:type="spellEnd"/>
        <w:r>
          <w:rPr>
            <w:rStyle w:val="Hyperlink"/>
            <w:rFonts w:ascii="Arial" w:hAnsi="Arial" w:cs="Arial"/>
            <w:sz w:val="22"/>
            <w:szCs w:val="22"/>
          </w:rPr>
          <w:t xml:space="preserve"> Equation</w:t>
        </w:r>
      </w:hyperlink>
      <w:r>
        <w:rPr>
          <w:rFonts w:ascii="Arial" w:hAnsi="Arial" w:cs="Arial"/>
          <w:color w:val="000000"/>
          <w:sz w:val="22"/>
          <w:szCs w:val="22"/>
        </w:rPr>
        <w:t> </w:t>
      </w:r>
      <w:r>
        <w:rPr>
          <w:rStyle w:val="Emphasis"/>
          <w:rFonts w:ascii="Arial" w:hAnsi="Arial" w:cs="Arial"/>
          <w:color w:val="000000"/>
          <w:sz w:val="22"/>
          <w:szCs w:val="22"/>
        </w:rPr>
        <w:t>(3)</w:t>
      </w:r>
      <w:r>
        <w:rPr>
          <w:rFonts w:ascii="Arial" w:hAnsi="Arial" w:cs="Arial"/>
          <w:color w:val="000000"/>
          <w:sz w:val="22"/>
          <w:szCs w:val="22"/>
        </w:rPr>
        <w:t> or </w:t>
      </w:r>
      <w:r>
        <w:rPr>
          <w:rStyle w:val="Emphasis"/>
          <w:rFonts w:ascii="Arial" w:hAnsi="Arial" w:cs="Arial"/>
          <w:color w:val="000000"/>
          <w:sz w:val="22"/>
          <w:szCs w:val="22"/>
        </w:rPr>
        <w:t>(6):</w:t>
      </w:r>
    </w:p>
    <w:p w:rsidR="00BE6415" w:rsidRDefault="00BE6415" w:rsidP="00BE6415">
      <w:pPr>
        <w:pStyle w:val="NormalWeb"/>
        <w:spacing w:before="0" w:beforeAutospacing="0"/>
        <w:rPr>
          <w:rFonts w:ascii="Arial" w:hAnsi="Arial" w:cs="Arial"/>
          <w:color w:val="000000"/>
          <w:sz w:val="22"/>
          <w:szCs w:val="22"/>
        </w:rPr>
      </w:pPr>
      <w:proofErr w:type="spellStart"/>
      <w:proofErr w:type="gramStart"/>
      <w:r>
        <w:rPr>
          <w:rFonts w:ascii="Arial" w:hAnsi="Arial" w:cs="Arial"/>
          <w:i/>
          <w:iCs/>
          <w:color w:val="000000"/>
          <w:sz w:val="22"/>
          <w:szCs w:val="22"/>
        </w:rPr>
        <w:t>p</w:t>
      </w:r>
      <w:r>
        <w:rPr>
          <w:rFonts w:ascii="Arial" w:hAnsi="Arial" w:cs="Arial"/>
          <w:i/>
          <w:iCs/>
          <w:color w:val="000000"/>
          <w:sz w:val="22"/>
          <w:szCs w:val="22"/>
          <w:vertAlign w:val="subscript"/>
        </w:rPr>
        <w:t>loss</w:t>
      </w:r>
      <w:proofErr w:type="spellEnd"/>
      <w:proofErr w:type="gramEnd"/>
      <w:r>
        <w:rPr>
          <w:rFonts w:ascii="Arial" w:hAnsi="Arial" w:cs="Arial"/>
          <w:i/>
          <w:iCs/>
          <w:color w:val="000000"/>
          <w:sz w:val="22"/>
          <w:szCs w:val="22"/>
        </w:rPr>
        <w:t> = λ ( l / d</w:t>
      </w:r>
      <w:r>
        <w:rPr>
          <w:rFonts w:ascii="Arial" w:hAnsi="Arial" w:cs="Arial"/>
          <w:i/>
          <w:iCs/>
          <w:color w:val="000000"/>
          <w:sz w:val="22"/>
          <w:szCs w:val="22"/>
          <w:vertAlign w:val="subscript"/>
        </w:rPr>
        <w:t>h</w:t>
      </w:r>
      <w:r>
        <w:rPr>
          <w:rFonts w:ascii="Arial" w:hAnsi="Arial" w:cs="Arial"/>
          <w:i/>
          <w:iCs/>
          <w:color w:val="000000"/>
          <w:sz w:val="22"/>
          <w:szCs w:val="22"/>
        </w:rPr>
        <w:t> ) ( ρ v</w:t>
      </w:r>
      <w:r>
        <w:rPr>
          <w:rFonts w:ascii="Arial" w:hAnsi="Arial" w:cs="Arial"/>
          <w:i/>
          <w:iCs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i/>
          <w:iCs/>
          <w:color w:val="000000"/>
          <w:sz w:val="22"/>
          <w:szCs w:val="22"/>
        </w:rPr>
        <w:t> / 2 )</w:t>
      </w:r>
    </w:p>
    <w:p w:rsidR="00BE6415" w:rsidRDefault="00BE6415" w:rsidP="00BE6415">
      <w:pPr>
        <w:pStyle w:val="NormalWeb"/>
        <w:spacing w:before="0" w:before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i/>
          <w:iCs/>
          <w:color w:val="000000"/>
          <w:sz w:val="22"/>
          <w:szCs w:val="22"/>
        </w:rPr>
        <w:t>= 0.0</w:t>
      </w:r>
      <w:r>
        <w:rPr>
          <w:rFonts w:ascii="Arial" w:hAnsi="Arial" w:cs="Arial"/>
          <w:i/>
          <w:iCs/>
          <w:color w:val="000000"/>
          <w:sz w:val="22"/>
          <w:szCs w:val="22"/>
        </w:rPr>
        <w:t>375</w:t>
      </w:r>
      <w:r>
        <w:rPr>
          <w:rFonts w:ascii="Arial" w:hAnsi="Arial" w:cs="Arial"/>
          <w:i/>
          <w:iCs/>
          <w:color w:val="000000"/>
          <w:sz w:val="22"/>
          <w:szCs w:val="22"/>
        </w:rPr>
        <w:t xml:space="preserve"> ((</w:t>
      </w:r>
      <w:r>
        <w:rPr>
          <w:rFonts w:ascii="Arial" w:hAnsi="Arial" w:cs="Arial"/>
          <w:i/>
          <w:iCs/>
          <w:color w:val="000000"/>
          <w:sz w:val="22"/>
          <w:szCs w:val="22"/>
        </w:rPr>
        <w:t>7</w:t>
      </w:r>
      <w:r>
        <w:rPr>
          <w:rFonts w:ascii="Arial" w:hAnsi="Arial" w:cs="Arial"/>
          <w:i/>
          <w:iCs/>
          <w:color w:val="000000"/>
          <w:sz w:val="22"/>
          <w:szCs w:val="22"/>
        </w:rPr>
        <w:t xml:space="preserve"> m) / (0.</w:t>
      </w:r>
      <w:r>
        <w:rPr>
          <w:rFonts w:ascii="Arial" w:hAnsi="Arial" w:cs="Arial"/>
          <w:i/>
          <w:iCs/>
          <w:color w:val="000000"/>
          <w:sz w:val="22"/>
          <w:szCs w:val="22"/>
        </w:rPr>
        <w:t>022</w:t>
      </w:r>
      <w:r>
        <w:rPr>
          <w:rFonts w:ascii="Arial" w:hAnsi="Arial" w:cs="Arial"/>
          <w:i/>
          <w:iCs/>
          <w:color w:val="000000"/>
          <w:sz w:val="22"/>
          <w:szCs w:val="22"/>
        </w:rPr>
        <w:t xml:space="preserve"> m)) </w:t>
      </w:r>
      <w:proofErr w:type="gramStart"/>
      <w:r>
        <w:rPr>
          <w:rFonts w:ascii="Arial" w:hAnsi="Arial" w:cs="Arial"/>
          <w:i/>
          <w:iCs/>
          <w:color w:val="000000"/>
          <w:sz w:val="22"/>
          <w:szCs w:val="22"/>
        </w:rPr>
        <w:t>( (</w:t>
      </w:r>
      <w:proofErr w:type="gramEnd"/>
      <w:r>
        <w:rPr>
          <w:rFonts w:ascii="Arial" w:hAnsi="Arial" w:cs="Arial"/>
          <w:i/>
          <w:iCs/>
          <w:color w:val="000000"/>
          <w:sz w:val="22"/>
          <w:szCs w:val="22"/>
        </w:rPr>
        <w:t>1.23 kg/m</w:t>
      </w:r>
      <w:r>
        <w:rPr>
          <w:rFonts w:ascii="Arial" w:hAnsi="Arial" w:cs="Arial"/>
          <w:i/>
          <w:iCs/>
          <w:color w:val="000000"/>
          <w:sz w:val="22"/>
          <w:szCs w:val="22"/>
          <w:vertAlign w:val="superscript"/>
        </w:rPr>
        <w:t>3</w:t>
      </w:r>
      <w:r>
        <w:rPr>
          <w:rFonts w:ascii="Arial" w:hAnsi="Arial" w:cs="Arial"/>
          <w:i/>
          <w:iCs/>
          <w:color w:val="000000"/>
          <w:sz w:val="22"/>
          <w:szCs w:val="22"/>
        </w:rPr>
        <w:t>) (</w:t>
      </w:r>
      <w:r>
        <w:rPr>
          <w:rFonts w:ascii="Arial" w:hAnsi="Arial" w:cs="Arial"/>
          <w:i/>
          <w:iCs/>
          <w:color w:val="000000"/>
          <w:sz w:val="22"/>
          <w:szCs w:val="22"/>
        </w:rPr>
        <w:t>3.3</w:t>
      </w:r>
      <w:r>
        <w:rPr>
          <w:rFonts w:ascii="Arial" w:hAnsi="Arial" w:cs="Arial"/>
          <w:i/>
          <w:iCs/>
          <w:color w:val="000000"/>
          <w:sz w:val="22"/>
          <w:szCs w:val="22"/>
        </w:rPr>
        <w:t xml:space="preserve"> m/s)</w:t>
      </w:r>
      <w:r>
        <w:rPr>
          <w:rFonts w:ascii="Arial" w:hAnsi="Arial" w:cs="Arial"/>
          <w:i/>
          <w:iCs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i/>
          <w:iCs/>
          <w:color w:val="000000"/>
          <w:sz w:val="22"/>
          <w:szCs w:val="22"/>
        </w:rPr>
        <w:t> / 2 )</w:t>
      </w:r>
    </w:p>
    <w:p w:rsidR="00BE6415" w:rsidRPr="00D218EC" w:rsidRDefault="00BE6415" w:rsidP="00BE6415">
      <w:pPr>
        <w:pStyle w:val="NormalWeb"/>
        <w:spacing w:before="0" w:beforeAutospacing="0"/>
        <w:rPr>
          <w:rFonts w:ascii="Arial" w:hAnsi="Arial" w:cs="Arial"/>
          <w:b/>
          <w:color w:val="FF0000"/>
          <w:sz w:val="30"/>
          <w:szCs w:val="30"/>
        </w:rPr>
      </w:pPr>
      <w:r w:rsidRPr="00D218EC">
        <w:rPr>
          <w:rFonts w:ascii="Arial" w:hAnsi="Arial" w:cs="Arial"/>
          <w:b/>
          <w:i/>
          <w:iCs/>
          <w:color w:val="FF0000"/>
          <w:sz w:val="30"/>
          <w:szCs w:val="30"/>
        </w:rPr>
        <w:t>= </w:t>
      </w:r>
      <w:r w:rsidRPr="00D218EC">
        <w:rPr>
          <w:rFonts w:ascii="Arial" w:hAnsi="Arial" w:cs="Arial"/>
          <w:b/>
          <w:i/>
          <w:iCs/>
          <w:color w:val="FF0000"/>
          <w:sz w:val="30"/>
          <w:szCs w:val="30"/>
          <w:u w:val="single"/>
        </w:rPr>
        <w:t>7</w:t>
      </w:r>
      <w:r w:rsidRPr="00D218EC">
        <w:rPr>
          <w:rFonts w:ascii="Arial" w:hAnsi="Arial" w:cs="Arial"/>
          <w:b/>
          <w:i/>
          <w:iCs/>
          <w:color w:val="FF0000"/>
          <w:sz w:val="30"/>
          <w:szCs w:val="30"/>
          <w:u w:val="single"/>
        </w:rPr>
        <w:t>9.9</w:t>
      </w:r>
      <w:r w:rsidRPr="00D218EC">
        <w:rPr>
          <w:rFonts w:ascii="Arial" w:hAnsi="Arial" w:cs="Arial"/>
          <w:b/>
          <w:i/>
          <w:iCs/>
          <w:color w:val="FF0000"/>
          <w:sz w:val="30"/>
          <w:szCs w:val="30"/>
        </w:rPr>
        <w:t xml:space="preserve"> Pa </w:t>
      </w:r>
    </w:p>
    <w:p w:rsidR="00BE6415" w:rsidRPr="00D218EC" w:rsidRDefault="00A7556F" w:rsidP="00D218EC">
      <w:pPr>
        <w:pStyle w:val="ListParagraph"/>
        <w:numPr>
          <w:ilvl w:val="0"/>
          <w:numId w:val="2"/>
        </w:numPr>
      </w:pPr>
      <w:r>
        <w:rPr>
          <w:b/>
        </w:rPr>
        <w:t>Min</w:t>
      </w:r>
      <w:r w:rsidR="00D218EC" w:rsidRPr="00D218EC">
        <w:rPr>
          <w:b/>
        </w:rPr>
        <w:t xml:space="preserve">or loss due to </w:t>
      </w:r>
      <w:r w:rsidR="00D218EC">
        <w:rPr>
          <w:b/>
        </w:rPr>
        <w:t>change of velocity in bends.</w:t>
      </w:r>
    </w:p>
    <w:p w:rsidR="00D218EC" w:rsidRDefault="00A7556F" w:rsidP="00D218EC">
      <w:proofErr w:type="spellStart"/>
      <w:r>
        <w:rPr>
          <w:rFonts w:ascii="Arial" w:hAnsi="Arial" w:cs="Arial"/>
          <w:i/>
          <w:iCs/>
          <w:color w:val="000000"/>
        </w:rPr>
        <w:t>p</w:t>
      </w:r>
      <w:r>
        <w:rPr>
          <w:rFonts w:ascii="Arial" w:hAnsi="Arial" w:cs="Arial"/>
          <w:i/>
          <w:iCs/>
          <w:color w:val="000000"/>
          <w:vertAlign w:val="subscript"/>
        </w:rPr>
        <w:t>minor_loss</w:t>
      </w:r>
      <w:proofErr w:type="spellEnd"/>
      <w:r>
        <w:rPr>
          <w:rFonts w:ascii="Arial" w:hAnsi="Arial" w:cs="Arial"/>
          <w:i/>
          <w:iCs/>
          <w:color w:val="000000"/>
        </w:rPr>
        <w:t> = ξ (1/2) ρ v</w:t>
      </w:r>
      <w:r>
        <w:rPr>
          <w:rFonts w:ascii="Arial" w:hAnsi="Arial" w:cs="Arial"/>
          <w:i/>
          <w:iCs/>
          <w:color w:val="000000"/>
          <w:vertAlign w:val="superscript"/>
        </w:rPr>
        <w:t>2</w:t>
      </w:r>
      <w:r>
        <w:rPr>
          <w:rFonts w:ascii="Arial" w:hAnsi="Arial" w:cs="Arial"/>
          <w:i/>
          <w:iCs/>
          <w:color w:val="000000"/>
        </w:rPr>
        <w:t>                                       (1)</w:t>
      </w:r>
    </w:p>
    <w:p w:rsidR="00D218EC" w:rsidRDefault="00D218EC" w:rsidP="00D218EC">
      <w:pPr>
        <w:rPr>
          <w:color w:val="1F497D"/>
        </w:rPr>
      </w:pPr>
      <w:r>
        <w:rPr>
          <w:color w:val="1F497D"/>
        </w:rPr>
        <w:t>Loss coeffici</w:t>
      </w:r>
      <w:r>
        <w:rPr>
          <w:color w:val="1F497D"/>
        </w:rPr>
        <w:t xml:space="preserve">ent elbow’ </w:t>
      </w:r>
      <w:proofErr w:type="gramStart"/>
      <w:r w:rsidR="00A7556F">
        <w:rPr>
          <w:rFonts w:ascii="Arial" w:hAnsi="Arial" w:cs="Arial"/>
          <w:i/>
          <w:iCs/>
          <w:color w:val="000000"/>
        </w:rPr>
        <w:t xml:space="preserve">ξ </w:t>
      </w:r>
      <w:r w:rsidR="00A7556F">
        <w:rPr>
          <w:rFonts w:ascii="Arial" w:hAnsi="Arial" w:cs="Arial"/>
          <w:i/>
          <w:iCs/>
          <w:color w:val="000000"/>
        </w:rPr>
        <w:t xml:space="preserve"> </w:t>
      </w:r>
      <w:r>
        <w:rPr>
          <w:color w:val="1F497D"/>
        </w:rPr>
        <w:t>usually</w:t>
      </w:r>
      <w:proofErr w:type="gramEnd"/>
      <w:r>
        <w:rPr>
          <w:color w:val="1F497D"/>
        </w:rPr>
        <w:t xml:space="preserve"> more and less</w:t>
      </w:r>
      <w:r>
        <w:rPr>
          <w:color w:val="1F497D"/>
        </w:rPr>
        <w:t xml:space="preserve"> 0.2 for regular 90 degree 1,5D.</w:t>
      </w:r>
    </w:p>
    <w:p w:rsidR="00D218EC" w:rsidRDefault="00D218EC" w:rsidP="00D218EC">
      <w:pPr>
        <w:rPr>
          <w:color w:val="1F497D"/>
        </w:rPr>
      </w:pPr>
      <w:r>
        <w:rPr>
          <w:color w:val="1F497D"/>
        </w:rPr>
        <w:t xml:space="preserve">Delta </w:t>
      </w:r>
      <w:r w:rsidR="00041EA8">
        <w:rPr>
          <w:color w:val="1F497D"/>
        </w:rPr>
        <w:t>P = 1.5x0.5x1.23</w:t>
      </w:r>
      <w:r>
        <w:rPr>
          <w:color w:val="1F497D"/>
        </w:rPr>
        <w:t>x3.3</w:t>
      </w:r>
      <w:r w:rsidRPr="00D218EC">
        <w:rPr>
          <w:color w:val="1F497D"/>
          <w:vertAlign w:val="superscript"/>
        </w:rPr>
        <w:t>2</w:t>
      </w:r>
      <w:r>
        <w:rPr>
          <w:color w:val="1F497D"/>
        </w:rPr>
        <w:t>=1</w:t>
      </w:r>
      <w:r w:rsidR="00041EA8">
        <w:rPr>
          <w:color w:val="1F497D"/>
        </w:rPr>
        <w:t>0</w:t>
      </w:r>
      <w:r>
        <w:rPr>
          <w:color w:val="1F497D"/>
        </w:rPr>
        <w:t xml:space="preserve"> Pa </w:t>
      </w:r>
    </w:p>
    <w:p w:rsidR="00D218EC" w:rsidRDefault="00041EA8" w:rsidP="00D218EC">
      <w:r>
        <w:rPr>
          <w:noProof/>
        </w:rPr>
        <w:drawing>
          <wp:inline distT="0" distB="0" distL="0" distR="0" wp14:anchorId="096024B5" wp14:editId="2A7D16FB">
            <wp:extent cx="5943600" cy="3195955"/>
            <wp:effectExtent l="0" t="0" r="0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5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1EA8" w:rsidRDefault="00041EA8" w:rsidP="00D218EC">
      <w:r>
        <w:rPr>
          <w:noProof/>
        </w:rPr>
        <w:drawing>
          <wp:inline distT="0" distB="0" distL="0" distR="0" wp14:anchorId="76351649" wp14:editId="210D6ECA">
            <wp:extent cx="2417135" cy="2216482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424548" cy="2223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1EA8" w:rsidRPr="00041EA8" w:rsidRDefault="00041EA8" w:rsidP="00041EA8">
      <w:pPr>
        <w:rPr>
          <w:color w:val="00B050"/>
          <w:sz w:val="26"/>
          <w:szCs w:val="26"/>
        </w:rPr>
      </w:pPr>
      <w:r w:rsidRPr="00041EA8">
        <w:rPr>
          <w:color w:val="00B050"/>
          <w:sz w:val="26"/>
          <w:szCs w:val="26"/>
        </w:rPr>
        <w:lastRenderedPageBreak/>
        <w:t xml:space="preserve">Hi </w:t>
      </w:r>
      <w:proofErr w:type="spellStart"/>
      <w:proofErr w:type="gramStart"/>
      <w:r w:rsidRPr="00041EA8">
        <w:rPr>
          <w:color w:val="00B050"/>
          <w:sz w:val="26"/>
          <w:szCs w:val="26"/>
        </w:rPr>
        <w:t>Chestermiller</w:t>
      </w:r>
      <w:proofErr w:type="spellEnd"/>
      <w:r w:rsidRPr="00041EA8">
        <w:rPr>
          <w:color w:val="00B050"/>
          <w:sz w:val="26"/>
          <w:szCs w:val="26"/>
        </w:rPr>
        <w:t xml:space="preserve"> ,</w:t>
      </w:r>
      <w:proofErr w:type="gramEnd"/>
      <w:r w:rsidRPr="00041EA8">
        <w:rPr>
          <w:color w:val="00B050"/>
          <w:sz w:val="26"/>
          <w:szCs w:val="26"/>
        </w:rPr>
        <w:t xml:space="preserve"> can you please advise as following:</w:t>
      </w:r>
    </w:p>
    <w:p w:rsidR="00041EA8" w:rsidRPr="00041EA8" w:rsidRDefault="00041EA8" w:rsidP="00041EA8">
      <w:pPr>
        <w:pStyle w:val="ListParagraph"/>
        <w:numPr>
          <w:ilvl w:val="0"/>
          <w:numId w:val="6"/>
        </w:numPr>
        <w:rPr>
          <w:b/>
          <w:color w:val="00B050"/>
          <w:sz w:val="26"/>
          <w:szCs w:val="26"/>
        </w:rPr>
      </w:pPr>
      <w:r w:rsidRPr="00041EA8">
        <w:rPr>
          <w:color w:val="00B050"/>
          <w:sz w:val="26"/>
          <w:szCs w:val="26"/>
        </w:rPr>
        <w:t>My calculation to m</w:t>
      </w:r>
      <w:r w:rsidRPr="00041EA8">
        <w:rPr>
          <w:color w:val="00B050"/>
          <w:sz w:val="26"/>
          <w:szCs w:val="26"/>
        </w:rPr>
        <w:t>ajor l</w:t>
      </w:r>
      <w:r w:rsidRPr="00041EA8">
        <w:rPr>
          <w:color w:val="00B050"/>
          <w:sz w:val="26"/>
          <w:szCs w:val="26"/>
        </w:rPr>
        <w:t>oss due to friction calculation is correct or not?</w:t>
      </w:r>
    </w:p>
    <w:p w:rsidR="00041EA8" w:rsidRPr="00041EA8" w:rsidRDefault="00041EA8" w:rsidP="00041EA8">
      <w:pPr>
        <w:pStyle w:val="ListParagraph"/>
        <w:numPr>
          <w:ilvl w:val="0"/>
          <w:numId w:val="5"/>
        </w:numPr>
        <w:rPr>
          <w:color w:val="00B050"/>
          <w:sz w:val="26"/>
          <w:szCs w:val="26"/>
        </w:rPr>
      </w:pPr>
      <w:r w:rsidRPr="00041EA8">
        <w:rPr>
          <w:color w:val="00B050"/>
          <w:sz w:val="26"/>
          <w:szCs w:val="26"/>
        </w:rPr>
        <w:t xml:space="preserve">My calculation to </w:t>
      </w:r>
      <w:r w:rsidRPr="00041EA8">
        <w:rPr>
          <w:color w:val="00B050"/>
          <w:sz w:val="26"/>
          <w:szCs w:val="26"/>
        </w:rPr>
        <w:t>m</w:t>
      </w:r>
      <w:r w:rsidRPr="00041EA8">
        <w:rPr>
          <w:color w:val="00B050"/>
          <w:sz w:val="26"/>
          <w:szCs w:val="26"/>
        </w:rPr>
        <w:t xml:space="preserve">inor loss due to </w:t>
      </w:r>
      <w:r w:rsidRPr="00041EA8">
        <w:rPr>
          <w:color w:val="00B050"/>
          <w:sz w:val="26"/>
          <w:szCs w:val="26"/>
        </w:rPr>
        <w:t xml:space="preserve">change of velocity in bends </w:t>
      </w:r>
      <w:r w:rsidRPr="00041EA8">
        <w:rPr>
          <w:color w:val="00B050"/>
          <w:sz w:val="26"/>
          <w:szCs w:val="26"/>
        </w:rPr>
        <w:t>is correct or not?</w:t>
      </w:r>
      <w:r w:rsidRPr="00041EA8">
        <w:rPr>
          <w:color w:val="00B050"/>
          <w:sz w:val="26"/>
          <w:szCs w:val="26"/>
        </w:rPr>
        <w:t xml:space="preserve"> </w:t>
      </w:r>
    </w:p>
    <w:p w:rsidR="00041EA8" w:rsidRDefault="00041EA8" w:rsidP="00041EA8">
      <w:pPr>
        <w:pStyle w:val="ListParagraph"/>
        <w:numPr>
          <w:ilvl w:val="0"/>
          <w:numId w:val="5"/>
        </w:numPr>
        <w:rPr>
          <w:color w:val="00B050"/>
          <w:sz w:val="26"/>
          <w:szCs w:val="26"/>
        </w:rPr>
      </w:pPr>
      <w:r w:rsidRPr="00041EA8">
        <w:rPr>
          <w:color w:val="00B050"/>
          <w:sz w:val="26"/>
          <w:szCs w:val="26"/>
        </w:rPr>
        <w:t>The pressure loss to inner pipe support ring is quite difficult as I really have no idea how to calc. because the shape of the air hole is odd. Can you please provide your thoughts?</w:t>
      </w:r>
    </w:p>
    <w:p w:rsidR="00041EA8" w:rsidRPr="00041EA8" w:rsidRDefault="00041EA8" w:rsidP="00041EA8">
      <w:pPr>
        <w:pStyle w:val="ListParagraph"/>
        <w:numPr>
          <w:ilvl w:val="0"/>
          <w:numId w:val="5"/>
        </w:numPr>
        <w:rPr>
          <w:color w:val="00B050"/>
          <w:sz w:val="26"/>
          <w:szCs w:val="26"/>
        </w:rPr>
      </w:pPr>
      <w:r>
        <w:rPr>
          <w:noProof/>
        </w:rPr>
        <w:drawing>
          <wp:inline distT="0" distB="0" distL="0" distR="0" wp14:anchorId="40E72991" wp14:editId="43B3549A">
            <wp:extent cx="3359889" cy="2844778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364649" cy="2848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41EA8" w:rsidRDefault="00041EA8" w:rsidP="00D218EC"/>
    <w:sectPr w:rsidR="00041E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n-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E0930"/>
    <w:multiLevelType w:val="hybridMultilevel"/>
    <w:tmpl w:val="CDACE8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74597"/>
    <w:multiLevelType w:val="hybridMultilevel"/>
    <w:tmpl w:val="0E9024AA"/>
    <w:lvl w:ilvl="0" w:tplc="D256B9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C2DF0"/>
    <w:multiLevelType w:val="hybridMultilevel"/>
    <w:tmpl w:val="C64CE8B0"/>
    <w:lvl w:ilvl="0" w:tplc="FE941F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CCB1FDA"/>
    <w:multiLevelType w:val="hybridMultilevel"/>
    <w:tmpl w:val="8500EB08"/>
    <w:lvl w:ilvl="0" w:tplc="694AD34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C51958"/>
    <w:multiLevelType w:val="hybridMultilevel"/>
    <w:tmpl w:val="15C47338"/>
    <w:lvl w:ilvl="0" w:tplc="C0FC1C4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4E3FD7"/>
    <w:multiLevelType w:val="hybridMultilevel"/>
    <w:tmpl w:val="0E9024AA"/>
    <w:lvl w:ilvl="0" w:tplc="D256B9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E3F"/>
    <w:rsid w:val="00041EA8"/>
    <w:rsid w:val="001C402A"/>
    <w:rsid w:val="00445C0D"/>
    <w:rsid w:val="006D2CB5"/>
    <w:rsid w:val="00711E3F"/>
    <w:rsid w:val="009749D1"/>
    <w:rsid w:val="00A7556F"/>
    <w:rsid w:val="00BE6415"/>
    <w:rsid w:val="00CD4DEF"/>
    <w:rsid w:val="00D218EC"/>
    <w:rsid w:val="00DB3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966664-6894-4177-89D4-334F59091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CD4D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1E3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749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749D1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CD4DEF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Emphasis">
    <w:name w:val="Emphasis"/>
    <w:basedOn w:val="DefaultParagraphFont"/>
    <w:uiPriority w:val="20"/>
    <w:qFormat/>
    <w:rsid w:val="00CD4DE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2040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28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9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9207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27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5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engineeringtoolbox.com/moody-diagram-d_618.html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engineeringtoolbox.com/dynamic-absolute-kinematic-viscosity-d_412.html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10" Type="http://schemas.openxmlformats.org/officeDocument/2006/relationships/hyperlink" Target="https://www.engineeringtoolbox.com/hydraulic-equivalent-diameter-d_458.htm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engineeringtoolbox.com/air-properties-d_156.html" TargetMode="External"/><Relationship Id="rId14" Type="http://schemas.openxmlformats.org/officeDocument/2006/relationships/hyperlink" Target="https://www.engineeringtoolbox.com/major-loss-ducts-tubes-d_459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491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 Van Trinh</dc:creator>
  <cp:keywords/>
  <dc:description/>
  <cp:lastModifiedBy>Long Van Trinh</cp:lastModifiedBy>
  <cp:revision>4</cp:revision>
  <dcterms:created xsi:type="dcterms:W3CDTF">2017-10-28T08:25:00Z</dcterms:created>
  <dcterms:modified xsi:type="dcterms:W3CDTF">2017-10-28T10:09:00Z</dcterms:modified>
</cp:coreProperties>
</file>