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B9663" w14:textId="278E7690" w:rsidR="00494C48" w:rsidRDefault="00B91319">
      <w:pPr>
        <w:rPr>
          <w:b/>
          <w:bCs/>
        </w:rPr>
      </w:pPr>
      <w:r w:rsidRPr="00B91319">
        <w:rPr>
          <w:b/>
          <w:bCs/>
        </w:rPr>
        <w:t>Q</w:t>
      </w:r>
      <w:r w:rsidRPr="00B91319">
        <w:rPr>
          <w:b/>
          <w:bCs/>
        </w:rPr>
        <w:t>uestion</w:t>
      </w:r>
      <w:r>
        <w:rPr>
          <w:b/>
          <w:bCs/>
        </w:rPr>
        <w:t>:</w:t>
      </w:r>
      <w:r w:rsidRPr="00B91319">
        <w:rPr>
          <w:b/>
          <w:bCs/>
        </w:rPr>
        <w:t xml:space="preserve"> how can we use R we derived from a conservative field </w:t>
      </w:r>
      <m:oMath>
        <m:r>
          <m:rPr>
            <m:sty m:val="b"/>
          </m:rPr>
          <w:rPr>
            <w:rFonts w:ascii="Cambria Math" w:hAnsi="Cambria Math"/>
          </w:rPr>
          <m:t xml:space="preserve">-∇V </m:t>
        </m:r>
      </m:oMath>
      <w:r w:rsidRPr="00B91319">
        <w:rPr>
          <w:b/>
          <w:bCs/>
        </w:rPr>
        <w:t xml:space="preserve">for </w:t>
      </w:r>
      <w:r>
        <w:rPr>
          <w:b/>
          <w:bCs/>
        </w:rPr>
        <w:t>AC circuit</w:t>
      </w:r>
      <w:r w:rsidRPr="00B91319">
        <w:rPr>
          <w:b/>
          <w:bCs/>
        </w:rPr>
        <w:t>.</w:t>
      </w:r>
    </w:p>
    <w:p w14:paraId="1F6727F7" w14:textId="5374E44E" w:rsidR="00B91319" w:rsidRDefault="00B91319">
      <w:pPr>
        <w:rPr>
          <w:b/>
          <w:bCs/>
        </w:rPr>
      </w:pPr>
    </w:p>
    <w:p w14:paraId="4667594E" w14:textId="2E8082B1" w:rsidR="00B91319" w:rsidRDefault="00B91319" w:rsidP="00B91319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R</w:t>
      </w:r>
      <w:r>
        <w:t>esistance R derivation</w:t>
      </w:r>
    </w:p>
    <w:p w14:paraId="16A2DEBF" w14:textId="33735E92" w:rsidR="00DD5359" w:rsidRPr="00DD5359" w:rsidRDefault="00DD5359">
      <m:oMathPara>
        <m:oMath>
          <m:r>
            <m:rPr>
              <m:sty m:val="p"/>
            </m:rPr>
            <w:rPr>
              <w:rFonts w:ascii="Cambria Math" w:hAnsi="Cambria Math"/>
            </w:rPr>
            <m:t>-</m:t>
          </m:r>
          <m:r>
            <m:rPr>
              <m:sty m:val="p"/>
            </m:rPr>
            <w:rPr>
              <w:rFonts w:ascii="Cambria Math" w:hAnsi="Cambria Math"/>
            </w:rPr>
            <m:t>∇</m:t>
          </m:r>
          <m:r>
            <m:rPr>
              <m:sty m:val="p"/>
            </m:rPr>
            <w:rPr>
              <w:rFonts w:ascii="Cambria Math" w:hAnsi="Cambria Math"/>
            </w:rPr>
            <m:t>V=</m:t>
          </m:r>
          <m:acc>
            <m:accPr>
              <m:chr m:val="̅"/>
              <m:ctrlPr>
                <w:rPr>
                  <w:rFonts w:ascii="Cambria Math" w:hAnsi="Cambria Math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 w:hAnsi="Cambria Math"/>
            </w:rPr>
            <m:t xml:space="preserve"> </m:t>
          </m:r>
        </m:oMath>
      </m:oMathPara>
    </w:p>
    <w:p w14:paraId="6BFFCCF2" w14:textId="602AC824" w:rsidR="00DD5359" w:rsidRPr="00DD5359" w:rsidRDefault="00DD5359">
      <m:oMathPara>
        <m:oMath>
          <m:r>
            <w:rPr>
              <w:rFonts w:ascii="Cambria Math" w:hAnsi="Cambria Math"/>
            </w:rPr>
            <m:t>∵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J</m:t>
              </m:r>
            </m:e>
          </m:acc>
          <m:r>
            <w:rPr>
              <w:rFonts w:ascii="Cambria Math" w:hAnsi="Cambria Math"/>
            </w:rPr>
            <m:t>=σ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 w:hAnsi="Cambria Math"/>
            </w:rPr>
            <m:t>→</m:t>
          </m:r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σ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</m:e>
          </m:nary>
          <m:r>
            <w:rPr>
              <w:rFonts w:ascii="Cambria Math" w:hAnsi="Cambria Math"/>
            </w:rPr>
            <m:t>⋅d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s</m:t>
              </m:r>
            </m:e>
          </m:acc>
          <m:r>
            <w:rPr>
              <w:rFonts w:ascii="Cambria Math" w:hAnsi="Cambria Math"/>
            </w:rPr>
            <m:t>=I</m:t>
          </m:r>
        </m:oMath>
      </m:oMathPara>
    </w:p>
    <w:p w14:paraId="6C1826B8" w14:textId="62E84269" w:rsidR="00DD5359" w:rsidRPr="00DD5359" w:rsidRDefault="00DD5359">
      <w:pPr>
        <w:rPr>
          <w:rFonts w:hint="eastAsia"/>
        </w:rPr>
      </w:pPr>
      <m:oMathPara>
        <m:oMath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σ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</m:e>
          </m:nary>
          <m:r>
            <w:rPr>
              <w:rFonts w:ascii="Cambria Math" w:hAnsi="Cambria Math"/>
            </w:rPr>
            <m:t>⋅d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s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σ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∂V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</m:acc>
            </m:e>
          </m:nary>
          <m:r>
            <w:rPr>
              <w:rFonts w:ascii="Cambria Math" w:hAnsi="Cambria Math"/>
            </w:rPr>
            <m:t>⋅d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s</m:t>
              </m:r>
            </m:e>
          </m:acc>
        </m:oMath>
      </m:oMathPara>
    </w:p>
    <w:p w14:paraId="5F42D64A" w14:textId="3F3D1A6E" w:rsidR="00DD5359" w:rsidRPr="00DD5359" w:rsidRDefault="00DD5359" w:rsidP="00DD5359">
      <w:pPr>
        <w:rPr>
          <w:rFonts w:hint="eastAsia"/>
          <w:i/>
        </w:rPr>
      </w:pPr>
      <m:oMathPara>
        <m:oMath>
          <m:r>
            <w:rPr>
              <w:rFonts w:ascii="Cambria Math" w:hAnsi="Cambria Math"/>
            </w:rPr>
            <m:t>if we chose the same diretion for l and ds</m:t>
          </m:r>
          <m:r>
            <w:rPr>
              <w:rFonts w:ascii="Cambria Math" w:hAnsi="Cambria Math"/>
            </w:rPr>
            <m:t>, we get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34D3D234" w14:textId="262BC075" w:rsidR="00DD5359" w:rsidRPr="00DD5359" w:rsidRDefault="00DD5359">
      <w:pPr>
        <w:rPr>
          <w:i/>
        </w:rPr>
      </w:pPr>
      <m:oMathPara>
        <m:oMath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σ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∂V</m:t>
                  </m:r>
                </m:num>
                <m:den>
                  <m:r>
                    <w:rPr>
                      <w:rFonts w:ascii="Cambria Math" w:hAnsi="Cambria Math"/>
                    </w:rPr>
                    <m:t>∂l</m:t>
                  </m:r>
                </m:den>
              </m:f>
            </m:e>
          </m:nary>
          <m:r>
            <w:rPr>
              <w:rFonts w:ascii="Cambria Math" w:hAnsi="Cambria Math"/>
            </w:rPr>
            <m:t>⋅ds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09F9132F" w14:textId="77777777" w:rsidR="00DD5359" w:rsidRPr="00DD5359" w:rsidRDefault="00DD5359">
      <w:pPr>
        <w:rPr>
          <w:i/>
        </w:rPr>
      </w:pPr>
      <m:oMathPara>
        <m:oMath>
          <m:r>
            <w:rPr>
              <w:rFonts w:ascii="Cambria Math" w:hAnsi="Cambria Math"/>
            </w:rPr>
            <m:t>now assume we are integrating over equipotential surface. Then d</m:t>
          </m:r>
          <m: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 xml:space="preserve"> is constant over surface S. </m:t>
          </m:r>
        </m:oMath>
      </m:oMathPara>
    </w:p>
    <w:p w14:paraId="455211A6" w14:textId="375D752D" w:rsidR="00DD5359" w:rsidRDefault="00DD5359">
      <w:pPr>
        <w:rPr>
          <w:rFonts w:hint="eastAsia"/>
          <w:i/>
        </w:rPr>
      </w:pPr>
      <m:oMathPara>
        <m:oMath>
          <m:r>
            <w:rPr>
              <w:rFonts w:ascii="Cambria Math" w:hAnsi="Cambria Math"/>
            </w:rPr>
            <m:t>∴dV</m:t>
          </m:r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σ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</m:e>
          </m:nary>
          <m:r>
            <w:rPr>
              <w:rFonts w:ascii="Cambria Math" w:hAnsi="Cambria Math"/>
            </w:rPr>
            <m:t>⋅ds</m:t>
          </m:r>
          <m:r>
            <w:rPr>
              <w:rFonts w:ascii="Cambria Math" w:hAnsi="Cambria Math"/>
            </w:rPr>
            <m:t>=I→V=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I</m:t>
                  </m:r>
                </m:num>
                <m:den>
                  <m:nary>
                    <m:naryPr>
                      <m:chr m:val="∬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den>
                      </m:f>
                    </m:e>
                  </m:nary>
                  <m:r>
                    <w:rPr>
                      <w:rFonts w:ascii="Cambria Math" w:hAnsi="Cambria Math"/>
                    </w:rPr>
                    <m:t>⋅ds</m:t>
                  </m:r>
                </m:den>
              </m:f>
            </m:e>
          </m:nary>
          <m:r>
            <w:rPr>
              <w:rFonts w:ascii="Cambria Math" w:hAnsi="Cambria Math"/>
            </w:rPr>
            <m:t xml:space="preserve"> </m:t>
          </m:r>
        </m:oMath>
      </m:oMathPara>
    </w:p>
    <w:p w14:paraId="43A7E214" w14:textId="23A3D8A5" w:rsidR="00697EA4" w:rsidRPr="00B91319" w:rsidRDefault="00697EA4">
      <w:pPr>
        <w:rPr>
          <w:i/>
        </w:rPr>
      </w:pPr>
      <m:oMathPara>
        <m:oMath>
          <m:r>
            <w:rPr>
              <w:rFonts w:ascii="Cambria Math" w:hAnsi="Cambria Math"/>
            </w:rPr>
            <m:t>therefore V=IR if R=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nary>
                    <m:naryPr>
                      <m:chr m:val="∬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σ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dl</m:t>
                          </m:r>
                        </m:den>
                      </m:f>
                    </m:e>
                  </m:nary>
                  <m:r>
                    <w:rPr>
                      <w:rFonts w:ascii="Cambria Math" w:hAnsi="Cambria Math"/>
                    </w:rPr>
                    <m:t>⋅ds</m:t>
                  </m:r>
                </m:den>
              </m:f>
            </m:e>
          </m:nary>
        </m:oMath>
      </m:oMathPara>
    </w:p>
    <w:p w14:paraId="6C53AC17" w14:textId="480F04A6" w:rsidR="00697EA4" w:rsidRPr="00B91319" w:rsidRDefault="00B91319" w:rsidP="00B91319">
      <w:pPr>
        <w:pStyle w:val="a4"/>
        <w:numPr>
          <w:ilvl w:val="0"/>
          <w:numId w:val="1"/>
        </w:numPr>
        <w:ind w:leftChars="0"/>
        <w:rPr>
          <w:rFonts w:hint="eastAsia"/>
          <w:iCs/>
        </w:rPr>
      </w:pPr>
      <w:r>
        <w:rPr>
          <w:iCs/>
        </w:rPr>
        <w:t xml:space="preserve">Now consider </w:t>
      </w:r>
      <w:r w:rsidR="00697EA4" w:rsidRPr="00B91319">
        <w:rPr>
          <w:iCs/>
        </w:rPr>
        <w:t xml:space="preserve">AC circuit. </w:t>
      </w:r>
    </w:p>
    <w:p w14:paraId="0A019ADC" w14:textId="37D06B3A" w:rsidR="00B91319" w:rsidRDefault="00697EA4" w:rsidP="00B91319">
      <w:pPr>
        <w:jc w:val="center"/>
        <w:rPr>
          <w:rFonts w:hint="eastAsia"/>
          <w:i/>
        </w:rPr>
      </w:pPr>
      <w:r>
        <w:rPr>
          <w:noProof/>
        </w:rPr>
        <w:drawing>
          <wp:inline distT="0" distB="0" distL="0" distR="0" wp14:anchorId="67A03F37" wp14:editId="30699365">
            <wp:extent cx="3270738" cy="1790100"/>
            <wp:effectExtent l="0" t="0" r="6350" b="63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262" cy="179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E9E12" w14:textId="77777777" w:rsidR="00B91319" w:rsidRPr="00697EA4" w:rsidRDefault="00B91319" w:rsidP="00B91319">
      <w:pPr>
        <w:rPr>
          <w:i/>
        </w:rPr>
      </w:pPr>
      <m:oMathPara>
        <m:oMath>
          <m:r>
            <w:rPr>
              <w:rFonts w:ascii="Cambria Math" w:hAnsi="Cambria Math"/>
            </w:rPr>
            <m:t xml:space="preserve">however, in AC </m:t>
          </m:r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  <m:r>
                <w:rPr>
                  <w:rFonts w:ascii="Cambria Math" w:hAnsi="Cambria Math"/>
                </w:rPr>
                <m:t>⋅d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</m:acc>
            </m:e>
          </m:nary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emf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14:paraId="32230290" w14:textId="77777777" w:rsidR="00B91319" w:rsidRPr="00697EA4" w:rsidRDefault="00B91319" w:rsidP="00B91319">
      <w:pPr>
        <w:rPr>
          <w:i/>
        </w:rPr>
      </w:pPr>
      <m:oMathPara>
        <m:oMath>
          <m:r>
            <w:rPr>
              <w:rFonts w:ascii="Cambria Math" w:hAnsi="Cambria Math"/>
            </w:rPr>
            <m:t xml:space="preserve">where 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conservative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non-conserv</m:t>
              </m:r>
            </m:sub>
          </m:sSub>
        </m:oMath>
      </m:oMathPara>
    </w:p>
    <w:p w14:paraId="0426290E" w14:textId="77777777" w:rsidR="00B91319" w:rsidRPr="00697EA4" w:rsidRDefault="00B91319" w:rsidP="00B91319">
      <w:pPr>
        <w:rPr>
          <w:i/>
        </w:rPr>
      </w:pPr>
      <m:oMathPara>
        <m:oMath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non-conserv</m:t>
                  </m:r>
                </m:sub>
              </m:sSub>
              <m:r>
                <w:rPr>
                  <w:rFonts w:ascii="Cambria Math" w:hAnsi="Cambria Math"/>
                </w:rPr>
                <m:t>⋅d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</m:acc>
            </m:e>
          </m:nary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emf</m:t>
              </m:r>
            </m:sub>
          </m:sSub>
        </m:oMath>
      </m:oMathPara>
    </w:p>
    <w:p w14:paraId="20B63AFC" w14:textId="77777777" w:rsidR="00B91319" w:rsidRDefault="00B91319" w:rsidP="00B91319">
      <w:pPr>
        <w:rPr>
          <w:rFonts w:hint="eastAsia"/>
          <w:i/>
        </w:rPr>
      </w:pPr>
    </w:p>
    <w:p w14:paraId="7A963609" w14:textId="4835A36D" w:rsidR="00697EA4" w:rsidRDefault="00697EA4" w:rsidP="00697EA4">
      <w:pPr>
        <w:jc w:val="left"/>
        <w:rPr>
          <w:iCs/>
        </w:rPr>
      </w:pPr>
      <w:r w:rsidRPr="00697EA4">
        <w:rPr>
          <w:rFonts w:hint="eastAsia"/>
          <w:iCs/>
        </w:rPr>
        <w:t>A</w:t>
      </w:r>
      <w:r w:rsidRPr="00697EA4">
        <w:rPr>
          <w:iCs/>
        </w:rPr>
        <w:t>C</w:t>
      </w:r>
      <w:r>
        <w:rPr>
          <w:iCs/>
        </w:rPr>
        <w:t xml:space="preserve"> voltage is generated according to Faraday’s law. Which means electric field</w:t>
      </w:r>
      <w:r w:rsidR="00B91319">
        <w:rPr>
          <w:iCs/>
        </w:rPr>
        <w:t xml:space="preserve"> generated by an </w:t>
      </w:r>
      <w:r>
        <w:rPr>
          <w:iCs/>
        </w:rPr>
        <w:t xml:space="preserve">AC source </w:t>
      </w:r>
      <w:r w:rsidR="00B91319">
        <w:rPr>
          <w:iCs/>
        </w:rPr>
        <w:t xml:space="preserve">is a </w:t>
      </w:r>
      <w:r>
        <w:rPr>
          <w:iCs/>
        </w:rPr>
        <w:t xml:space="preserve">non-conservative field. </w:t>
      </w:r>
    </w:p>
    <w:p w14:paraId="7FE993AB" w14:textId="77777777" w:rsidR="00697EA4" w:rsidRDefault="00697EA4" w:rsidP="00697EA4">
      <w:pPr>
        <w:jc w:val="left"/>
        <w:rPr>
          <w:iCs/>
        </w:rPr>
      </w:pPr>
    </w:p>
    <w:p w14:paraId="4530CE0F" w14:textId="7573268F" w:rsidR="00B91319" w:rsidRPr="00B91319" w:rsidRDefault="00697EA4" w:rsidP="00B91319">
      <w:r>
        <w:rPr>
          <w:iCs/>
        </w:rPr>
        <w:lastRenderedPageBreak/>
        <w:t>However</w:t>
      </w:r>
      <w:r w:rsidR="00B91319">
        <w:rPr>
          <w:iCs/>
        </w:rPr>
        <w:t>.</w:t>
      </w:r>
      <w:r>
        <w:rPr>
          <w:iCs/>
        </w:rPr>
        <w:t xml:space="preserve"> we know that</w:t>
      </w:r>
      <w:r w:rsidR="00B91319">
        <w:rPr>
          <w:iCs/>
        </w:rPr>
        <w:t xml:space="preserve"> ohm’s law</w:t>
      </w:r>
      <w:r>
        <w:rPr>
          <w:iCs/>
        </w:rPr>
        <w:t xml:space="preserve"> </w:t>
      </w:r>
      <m:oMath>
        <m:r>
          <w:rPr>
            <w:rFonts w:ascii="Cambria Math" w:hAnsi="Cambria Math"/>
          </w:rPr>
          <m:t>v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=i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R</m:t>
        </m:r>
      </m:oMath>
      <w:r>
        <w:rPr>
          <w:rFonts w:hint="eastAsia"/>
          <w:iCs/>
        </w:rPr>
        <w:t xml:space="preserve"> </w:t>
      </w:r>
      <w:r>
        <w:rPr>
          <w:iCs/>
        </w:rPr>
        <w:t>holds for AC circuit</w:t>
      </w:r>
      <w:r w:rsidR="00B91319">
        <w:rPr>
          <w:iCs/>
        </w:rPr>
        <w:t xml:space="preserve"> as well</w:t>
      </w:r>
      <w:r>
        <w:rPr>
          <w:iCs/>
        </w:rPr>
        <w:t xml:space="preserve">. Where R is </w:t>
      </w:r>
      <m:oMath>
        <m:r>
          <w:rPr>
            <w:rFonts w:ascii="Cambria Math" w:hAnsi="Cambria Math"/>
          </w:rPr>
          <m:t>R=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σ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dl</m:t>
                        </m:r>
                      </m:den>
                    </m:f>
                  </m:e>
                </m:nary>
                <m:r>
                  <w:rPr>
                    <w:rFonts w:ascii="Cambria Math" w:hAnsi="Cambria Math"/>
                  </w:rPr>
                  <m:t>⋅ds</m:t>
                </m:r>
              </m:den>
            </m:f>
          </m:e>
        </m:nary>
      </m:oMath>
      <w:r w:rsidRPr="00697EA4">
        <w:rPr>
          <w:iCs/>
        </w:rPr>
        <w:t xml:space="preserve"> </w:t>
      </w:r>
      <w:r w:rsidR="00B91319">
        <w:rPr>
          <w:iCs/>
        </w:rPr>
        <w:t xml:space="preserve">where we derived this by assuming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r>
            <m:rPr>
              <m:sty m:val="p"/>
            </m:rPr>
            <w:rPr>
              <w:rFonts w:ascii="Cambria Math" w:hAnsi="Cambria Math"/>
            </w:rPr>
            <m:t>-</m:t>
          </m:r>
          <m:r>
            <m:rPr>
              <m:sty m:val="p"/>
            </m:rPr>
            <w:rPr>
              <w:rFonts w:ascii="Cambria Math" w:hAnsi="Cambria Math"/>
            </w:rPr>
            <m:t>∇</m:t>
          </m:r>
          <m:r>
            <m:rPr>
              <m:sty m:val="p"/>
            </m:rPr>
            <w:rPr>
              <w:rFonts w:ascii="Cambria Math" w:hAnsi="Cambria Math"/>
            </w:rPr>
            <m:t>V=</m:t>
          </m:r>
          <m:acc>
            <m:accPr>
              <m:chr m:val="̅"/>
              <m:ctrlPr>
                <w:rPr>
                  <w:rFonts w:ascii="Cambria Math" w:hAnsi="Cambria Math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 w:hAnsi="Cambria Math"/>
            </w:rPr>
            <m:t xml:space="preserve"> </m:t>
          </m:r>
        </m:oMath>
      </m:oMathPara>
    </w:p>
    <w:p w14:paraId="5C9CB1C0" w14:textId="14720AFA" w:rsidR="00B91319" w:rsidRDefault="00B91319" w:rsidP="00B91319">
      <w:pPr>
        <w:rPr>
          <w:rFonts w:hint="eastAsia"/>
        </w:rPr>
      </w:pPr>
      <w:r>
        <w:t xml:space="preserve">Which is a conservative field. Where obviously the generated AC electric field is a non-conservative field. </w:t>
      </w:r>
    </w:p>
    <w:p w14:paraId="64B05AEA" w14:textId="7BF8D78C" w:rsidR="00B91319" w:rsidRPr="00B91319" w:rsidRDefault="00B91319" w:rsidP="00B91319">
      <w:pPr>
        <w:rPr>
          <w:rFonts w:hint="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E</m:t>
                </m:r>
              </m:e>
            </m:acc>
          </m:e>
          <m:sub>
            <m:r>
              <w:rPr>
                <w:rFonts w:ascii="Cambria Math" w:hAnsi="Cambria Math"/>
              </w:rPr>
              <m:t>non-consv</m:t>
            </m:r>
          </m:sub>
        </m:sSub>
      </m:oMath>
      <w:r>
        <w:t xml:space="preserve"> can’t be </w:t>
      </w:r>
      <m:oMath>
        <m:r>
          <m:rPr>
            <m:sty m:val="p"/>
          </m:rPr>
          <w:rPr>
            <w:rFonts w:ascii="Cambria Math" w:hAnsi="Cambria Math"/>
          </w:rPr>
          <m:t>-∇V</m:t>
        </m:r>
      </m:oMath>
      <w:r>
        <w:t xml:space="preserve"> because it the closed path integral will be always zero.</w:t>
      </w:r>
    </w:p>
    <w:p w14:paraId="59D4B1FB" w14:textId="10DDCC1D" w:rsidR="00B91319" w:rsidRPr="00B91319" w:rsidRDefault="00B91319" w:rsidP="00B91319">
      <w:pPr>
        <w:rPr>
          <w:b/>
          <w:bCs/>
        </w:rPr>
      </w:pPr>
      <w:proofErr w:type="gramStart"/>
      <w:r w:rsidRPr="00B91319">
        <w:rPr>
          <w:b/>
          <w:bCs/>
        </w:rPr>
        <w:t>So</w:t>
      </w:r>
      <w:proofErr w:type="gramEnd"/>
      <w:r w:rsidRPr="00B91319">
        <w:rPr>
          <w:b/>
          <w:bCs/>
        </w:rPr>
        <w:t xml:space="preserve"> my question is how can we use R we derived from a conservative field </w:t>
      </w:r>
      <m:oMath>
        <m:r>
          <m:rPr>
            <m:sty m:val="b"/>
          </m:rPr>
          <w:rPr>
            <w:rFonts w:ascii="Cambria Math" w:hAnsi="Cambria Math"/>
          </w:rPr>
          <m:t xml:space="preserve">-∇V </m:t>
        </m:r>
      </m:oMath>
      <w:r w:rsidRPr="00B91319">
        <w:rPr>
          <w:b/>
          <w:bCs/>
        </w:rPr>
        <w:t>for a non-conservative field.</w:t>
      </w:r>
    </w:p>
    <w:p w14:paraId="084BBB55" w14:textId="7C5DDF07" w:rsidR="00697EA4" w:rsidRPr="00697EA4" w:rsidRDefault="00697EA4" w:rsidP="00697EA4">
      <w:pPr>
        <w:jc w:val="left"/>
        <w:rPr>
          <w:rFonts w:hint="eastAsia"/>
          <w:iCs/>
        </w:rPr>
      </w:pPr>
    </w:p>
    <w:sectPr w:rsidR="00697EA4" w:rsidRPr="00697E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FF6D90"/>
    <w:multiLevelType w:val="hybridMultilevel"/>
    <w:tmpl w:val="5EDC8A48"/>
    <w:lvl w:ilvl="0" w:tplc="5822A632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59"/>
    <w:rsid w:val="00494C48"/>
    <w:rsid w:val="00697EA4"/>
    <w:rsid w:val="00B91319"/>
    <w:rsid w:val="00DD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166BD"/>
  <w15:chartTrackingRefBased/>
  <w15:docId w15:val="{D4FC0C40-69CB-4E37-B5D0-92727A75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D5359"/>
    <w:rPr>
      <w:color w:val="808080"/>
    </w:rPr>
  </w:style>
  <w:style w:type="paragraph" w:styleId="a4">
    <w:name w:val="List Paragraph"/>
    <w:basedOn w:val="a"/>
    <w:uiPriority w:val="34"/>
    <w:qFormat/>
    <w:rsid w:val="00B9131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2020-09-15T10:30:00Z</dcterms:created>
  <dcterms:modified xsi:type="dcterms:W3CDTF">2020-09-15T11:00:00Z</dcterms:modified>
</cp:coreProperties>
</file>