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strcpy_</w:t>
      </w:r>
      <w:proofErr w:type="gramStart"/>
      <w:r w:rsidRPr="000665B0">
        <w:rPr>
          <w:rFonts w:ascii="Courier New" w:eastAsia="Times New Roman" w:hAnsi="Courier New" w:cs="Courier New"/>
          <w:sz w:val="20"/>
        </w:rPr>
        <w:t>s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proofErr w:type="gramEnd"/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dest,</w:t>
      </w:r>
      <w:r w:rsidRPr="000665B0">
        <w:rPr>
          <w:rFonts w:ascii="Courier New" w:eastAsia="Times New Roman" w:hAnsi="Courier New" w:cs="Courier New"/>
          <w:sz w:val="20"/>
          <w:szCs w:val="20"/>
        </w:rPr>
        <w:t>rsize_t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dest_size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,</w:t>
      </w:r>
      <w:r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);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wcscpy_</w:t>
      </w:r>
      <w:proofErr w:type="gramStart"/>
      <w:r w:rsidRPr="000665B0">
        <w:rPr>
          <w:rFonts w:ascii="Courier New" w:eastAsia="Times New Roman" w:hAnsi="Courier New" w:cs="Courier New"/>
          <w:sz w:val="20"/>
        </w:rPr>
        <w:t>s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proofErr w:type="gram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wchar_t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dest,</w:t>
      </w:r>
      <w:r w:rsidRPr="000665B0">
        <w:rPr>
          <w:rFonts w:ascii="Courier New" w:eastAsia="Times New Roman" w:hAnsi="Courier New" w:cs="Courier New"/>
          <w:sz w:val="20"/>
          <w:szCs w:val="20"/>
        </w:rPr>
        <w:t>rsize_t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dest_size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,</w:t>
      </w:r>
      <w:r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wchar_t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);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_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mbscpy_</w:t>
      </w:r>
      <w:proofErr w:type="gramStart"/>
      <w:r w:rsidRPr="000665B0">
        <w:rPr>
          <w:rFonts w:ascii="Courier New" w:eastAsia="Times New Roman" w:hAnsi="Courier New" w:cs="Courier New"/>
          <w:sz w:val="20"/>
        </w:rPr>
        <w:t>s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proofErr w:type="gramEnd"/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dest,</w:t>
      </w:r>
      <w:r w:rsidRPr="000665B0">
        <w:rPr>
          <w:rFonts w:ascii="Courier New" w:eastAsia="Times New Roman" w:hAnsi="Courier New" w:cs="Courier New"/>
          <w:sz w:val="20"/>
          <w:szCs w:val="20"/>
        </w:rPr>
        <w:t>rsize_t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dest_size,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);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_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mbscpy_s_</w:t>
      </w:r>
      <w:proofErr w:type="gramStart"/>
      <w:r w:rsidRPr="000665B0">
        <w:rPr>
          <w:rFonts w:ascii="Courier New" w:eastAsia="Times New Roman" w:hAnsi="Courier New" w:cs="Courier New"/>
          <w:sz w:val="20"/>
        </w:rPr>
        <w:t>l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proofErr w:type="gramEnd"/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dest,</w:t>
      </w:r>
      <w:r w:rsidRPr="000665B0">
        <w:rPr>
          <w:rFonts w:ascii="Courier New" w:eastAsia="Times New Roman" w:hAnsi="Courier New" w:cs="Courier New"/>
          <w:sz w:val="20"/>
          <w:szCs w:val="20"/>
        </w:rPr>
        <w:t>rsize_t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dest_size,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,</w:t>
      </w:r>
    </w:p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0665B0">
        <w:rPr>
          <w:rFonts w:ascii="Courier New" w:eastAsia="Times New Roman" w:hAnsi="Courier New" w:cs="Courier New"/>
          <w:sz w:val="20"/>
        </w:rPr>
        <w:t xml:space="preserve">   </w:t>
      </w:r>
      <w:r w:rsidRPr="000665B0">
        <w:rPr>
          <w:rFonts w:ascii="Courier New" w:eastAsia="Times New Roman" w:hAnsi="Courier New" w:cs="Courier New"/>
          <w:sz w:val="20"/>
          <w:szCs w:val="20"/>
        </w:rPr>
        <w:t>_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locale_t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locale);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Pr="000665B0" w:rsidRDefault="000665B0" w:rsidP="00066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5B0">
        <w:rPr>
          <w:rFonts w:ascii="Times New Roman" w:eastAsia="Times New Roman" w:hAnsi="Times New Roman" w:cs="Times New Roman"/>
          <w:sz w:val="24"/>
          <w:szCs w:val="24"/>
        </w:rPr>
        <w:t>C++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B050"/>
          <w:sz w:val="20"/>
        </w:rPr>
      </w:pPr>
      <w:r w:rsidRPr="000665B0">
        <w:rPr>
          <w:rFonts w:ascii="Courier New" w:eastAsia="Times New Roman" w:hAnsi="Courier New" w:cs="Courier New"/>
          <w:color w:val="00B050"/>
          <w:sz w:val="20"/>
          <w:szCs w:val="20"/>
        </w:rPr>
        <w:t>// Template functions are C++ only:</w:t>
      </w:r>
    </w:p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0665B0">
        <w:rPr>
          <w:rFonts w:ascii="Courier New" w:eastAsia="Times New Roman" w:hAnsi="Courier New" w:cs="Courier New"/>
          <w:sz w:val="20"/>
          <w:szCs w:val="20"/>
        </w:rPr>
        <w:t>template</w:t>
      </w:r>
      <w:proofErr w:type="gramEnd"/>
      <w:r w:rsidRPr="000665B0">
        <w:rPr>
          <w:rFonts w:ascii="Courier New" w:eastAsia="Times New Roman" w:hAnsi="Courier New" w:cs="Courier New"/>
          <w:sz w:val="20"/>
        </w:rPr>
        <w:t xml:space="preserve"> &lt;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size&gt;</w:t>
      </w:r>
      <w:r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strcpy_s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(&amp;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)[size],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); </w:t>
      </w:r>
      <w:r w:rsidRPr="000665B0">
        <w:rPr>
          <w:rFonts w:ascii="Courier New" w:eastAsia="Times New Roman" w:hAnsi="Courier New" w:cs="Courier New"/>
          <w:color w:val="00B050"/>
          <w:sz w:val="20"/>
          <w:szCs w:val="20"/>
        </w:rPr>
        <w:t>// C++ only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B050"/>
          <w:sz w:val="20"/>
          <w:szCs w:val="20"/>
        </w:rPr>
      </w:pPr>
      <w:proofErr w:type="gramStart"/>
      <w:r w:rsidRPr="000665B0">
        <w:rPr>
          <w:rFonts w:ascii="Courier New" w:eastAsia="Times New Roman" w:hAnsi="Courier New" w:cs="Courier New"/>
          <w:sz w:val="20"/>
          <w:szCs w:val="20"/>
        </w:rPr>
        <w:t>template</w:t>
      </w:r>
      <w:r w:rsidRPr="000665B0">
        <w:rPr>
          <w:rFonts w:ascii="Courier New" w:eastAsia="Times New Roman" w:hAnsi="Courier New" w:cs="Courier New"/>
          <w:sz w:val="20"/>
        </w:rPr>
        <w:t>&lt;</w:t>
      </w:r>
      <w:proofErr w:type="spellStart"/>
      <w:proofErr w:type="gramEnd"/>
      <w:r w:rsidRPr="000665B0">
        <w:rPr>
          <w:rFonts w:ascii="Courier New" w:eastAsia="Times New Roman" w:hAnsi="Courier New" w:cs="Courier New"/>
          <w:sz w:val="20"/>
          <w:szCs w:val="20"/>
        </w:rPr>
        <w:t>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size&gt;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wcscpy_s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wchar_t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(&amp;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)[size],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wchar_t</w:t>
      </w:r>
      <w:proofErr w:type="spellEnd"/>
      <w:r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</w:rPr>
        <w:t>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>
        <w:rPr>
          <w:rFonts w:ascii="Courier New" w:eastAsia="Times New Roman" w:hAnsi="Courier New" w:cs="Courier New"/>
          <w:sz w:val="20"/>
        </w:rPr>
        <w:t>);</w:t>
      </w:r>
      <w:r w:rsidRPr="000665B0">
        <w:rPr>
          <w:rFonts w:ascii="Courier New" w:eastAsia="Times New Roman" w:hAnsi="Courier New" w:cs="Courier New"/>
          <w:color w:val="00B050"/>
          <w:sz w:val="20"/>
          <w:szCs w:val="20"/>
        </w:rPr>
        <w:t>//C++ only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proofErr w:type="gramStart"/>
      <w:r w:rsidRPr="000665B0">
        <w:rPr>
          <w:rFonts w:ascii="Courier New" w:eastAsia="Times New Roman" w:hAnsi="Courier New" w:cs="Courier New"/>
          <w:sz w:val="20"/>
          <w:szCs w:val="20"/>
        </w:rPr>
        <w:t>template</w:t>
      </w:r>
      <w:r w:rsidRPr="000665B0">
        <w:rPr>
          <w:rFonts w:ascii="Courier New" w:eastAsia="Times New Roman" w:hAnsi="Courier New" w:cs="Courier New"/>
          <w:sz w:val="20"/>
        </w:rPr>
        <w:t>&lt;</w:t>
      </w:r>
      <w:proofErr w:type="spellStart"/>
      <w:proofErr w:type="gramEnd"/>
      <w:r w:rsidRPr="000665B0">
        <w:rPr>
          <w:rFonts w:ascii="Courier New" w:eastAsia="Times New Roman" w:hAnsi="Courier New" w:cs="Courier New"/>
          <w:sz w:val="20"/>
          <w:szCs w:val="20"/>
        </w:rPr>
        <w:t>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size&gt;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r w:rsidRPr="000665B0">
        <w:rPr>
          <w:rFonts w:ascii="Courier New" w:eastAsia="Times New Roman" w:hAnsi="Courier New" w:cs="Courier New"/>
          <w:sz w:val="20"/>
        </w:rPr>
        <w:t>_mbscpy_s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>(&amp;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)[size],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</w:rPr>
        <w:t>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</w:p>
    <w:p w:rsid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</w:rPr>
        <w:t>)</w:t>
      </w:r>
      <w:proofErr w:type="gramStart"/>
      <w:r>
        <w:rPr>
          <w:rFonts w:ascii="Courier New" w:eastAsia="Times New Roman" w:hAnsi="Courier New" w:cs="Courier New"/>
          <w:sz w:val="20"/>
        </w:rPr>
        <w:t>;</w:t>
      </w:r>
      <w:r w:rsidRPr="000665B0">
        <w:rPr>
          <w:rFonts w:ascii="Courier New" w:eastAsia="Times New Roman" w:hAnsi="Courier New" w:cs="Courier New"/>
          <w:color w:val="00B050"/>
          <w:sz w:val="20"/>
          <w:szCs w:val="20"/>
        </w:rPr>
        <w:t>/</w:t>
      </w:r>
      <w:proofErr w:type="gramEnd"/>
      <w:r w:rsidRPr="000665B0">
        <w:rPr>
          <w:rFonts w:ascii="Courier New" w:eastAsia="Times New Roman" w:hAnsi="Courier New" w:cs="Courier New"/>
          <w:color w:val="00B050"/>
          <w:sz w:val="20"/>
          <w:szCs w:val="20"/>
        </w:rPr>
        <w:t>/C++ only</w:t>
      </w: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0665B0" w:rsidRPr="000665B0" w:rsidRDefault="000665B0" w:rsidP="00066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proofErr w:type="gramStart"/>
      <w:r w:rsidRPr="000665B0">
        <w:rPr>
          <w:rFonts w:ascii="Courier New" w:eastAsia="Times New Roman" w:hAnsi="Courier New" w:cs="Courier New"/>
          <w:sz w:val="20"/>
          <w:szCs w:val="20"/>
        </w:rPr>
        <w:t>template</w:t>
      </w:r>
      <w:proofErr w:type="gramEnd"/>
      <w:r w:rsidRPr="000665B0">
        <w:rPr>
          <w:rFonts w:ascii="Courier New" w:eastAsia="Times New Roman" w:hAnsi="Courier New" w:cs="Courier New"/>
          <w:sz w:val="20"/>
        </w:rPr>
        <w:t xml:space="preserve"> &lt;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size_t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size&gt;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errno_t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_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mbscpy_s_l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(</w:t>
      </w:r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(&amp;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dest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>)[size],</w:t>
      </w:r>
      <w:r w:rsidRPr="000665B0">
        <w:rPr>
          <w:rFonts w:ascii="Courier New" w:eastAsia="Times New Roman" w:hAnsi="Courier New" w:cs="Courier New"/>
          <w:sz w:val="20"/>
          <w:szCs w:val="20"/>
        </w:rPr>
        <w:t>const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unsigned</w:t>
      </w:r>
      <w:r w:rsidRPr="000665B0">
        <w:rPr>
          <w:rFonts w:ascii="Courier New" w:eastAsia="Times New Roman" w:hAnsi="Courier New" w:cs="Courier New"/>
          <w:sz w:val="20"/>
        </w:rPr>
        <w:t xml:space="preserve"> </w:t>
      </w:r>
      <w:r w:rsidRPr="000665B0">
        <w:rPr>
          <w:rFonts w:ascii="Courier New" w:eastAsia="Times New Roman" w:hAnsi="Courier New" w:cs="Courier New"/>
          <w:sz w:val="20"/>
          <w:szCs w:val="20"/>
        </w:rPr>
        <w:t>char</w:t>
      </w:r>
      <w:r w:rsidRPr="000665B0">
        <w:rPr>
          <w:rFonts w:ascii="Courier New" w:eastAsia="Times New Roman" w:hAnsi="Courier New" w:cs="Courier New"/>
          <w:sz w:val="20"/>
        </w:rPr>
        <w:t xml:space="preserve"> *</w:t>
      </w:r>
      <w:proofErr w:type="spellStart"/>
      <w:r w:rsidRPr="000665B0">
        <w:rPr>
          <w:rFonts w:ascii="Courier New" w:eastAsia="Times New Roman" w:hAnsi="Courier New" w:cs="Courier New"/>
          <w:sz w:val="20"/>
        </w:rPr>
        <w:t>src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, </w:t>
      </w:r>
      <w:r w:rsidRPr="000665B0">
        <w:rPr>
          <w:rFonts w:ascii="Courier New" w:eastAsia="Times New Roman" w:hAnsi="Courier New" w:cs="Courier New"/>
          <w:sz w:val="20"/>
          <w:szCs w:val="20"/>
        </w:rPr>
        <w:t>_</w:t>
      </w:r>
      <w:proofErr w:type="spellStart"/>
      <w:r w:rsidRPr="000665B0">
        <w:rPr>
          <w:rFonts w:ascii="Courier New" w:eastAsia="Times New Roman" w:hAnsi="Courier New" w:cs="Courier New"/>
          <w:sz w:val="20"/>
          <w:szCs w:val="20"/>
        </w:rPr>
        <w:t>locale_t</w:t>
      </w:r>
      <w:proofErr w:type="spellEnd"/>
      <w:r w:rsidRPr="000665B0">
        <w:rPr>
          <w:rFonts w:ascii="Courier New" w:eastAsia="Times New Roman" w:hAnsi="Courier New" w:cs="Courier New"/>
          <w:sz w:val="20"/>
        </w:rPr>
        <w:t xml:space="preserve"> locale); </w:t>
      </w:r>
      <w:r w:rsidRPr="000665B0">
        <w:rPr>
          <w:rFonts w:ascii="Courier New" w:eastAsia="Times New Roman" w:hAnsi="Courier New" w:cs="Courier New"/>
          <w:color w:val="00B050"/>
          <w:sz w:val="20"/>
          <w:szCs w:val="20"/>
        </w:rPr>
        <w:t>// C++ only</w:t>
      </w:r>
    </w:p>
    <w:p w:rsidR="000665B0" w:rsidRPr="000665B0" w:rsidRDefault="000665B0" w:rsidP="000665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665B0">
        <w:rPr>
          <w:rFonts w:ascii="Times New Roman" w:eastAsia="Times New Roman" w:hAnsi="Times New Roman" w:cs="Times New Roman"/>
          <w:b/>
          <w:bCs/>
          <w:sz w:val="27"/>
          <w:szCs w:val="27"/>
        </w:rPr>
        <w:t>Parameters</w:t>
      </w:r>
    </w:p>
    <w:p w:rsidR="000665B0" w:rsidRPr="000665B0" w:rsidRDefault="000665B0" w:rsidP="00066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665B0">
        <w:rPr>
          <w:rFonts w:ascii="Times New Roman" w:eastAsia="Times New Roman" w:hAnsi="Times New Roman" w:cs="Times New Roman"/>
          <w:i/>
          <w:iCs/>
          <w:sz w:val="24"/>
          <w:szCs w:val="24"/>
        </w:rPr>
        <w:t>dest</w:t>
      </w:r>
      <w:proofErr w:type="spellEnd"/>
      <w:proofErr w:type="gramEnd"/>
      <w:r w:rsidRPr="000665B0">
        <w:rPr>
          <w:rFonts w:ascii="Times New Roman" w:eastAsia="Times New Roman" w:hAnsi="Times New Roman" w:cs="Times New Roman"/>
          <w:sz w:val="24"/>
          <w:szCs w:val="24"/>
        </w:rPr>
        <w:br/>
        <w:t>Location of the destination string buffer.</w:t>
      </w:r>
    </w:p>
    <w:p w:rsidR="000665B0" w:rsidRPr="000665B0" w:rsidRDefault="000665B0" w:rsidP="00066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665B0">
        <w:rPr>
          <w:rFonts w:ascii="Times New Roman" w:eastAsia="Times New Roman" w:hAnsi="Times New Roman" w:cs="Times New Roman"/>
          <w:i/>
          <w:iCs/>
          <w:sz w:val="24"/>
          <w:szCs w:val="24"/>
        </w:rPr>
        <w:t>dest_size</w:t>
      </w:r>
      <w:proofErr w:type="spellEnd"/>
      <w:proofErr w:type="gramEnd"/>
      <w:r w:rsidRPr="000665B0">
        <w:rPr>
          <w:rFonts w:ascii="Times New Roman" w:eastAsia="Times New Roman" w:hAnsi="Times New Roman" w:cs="Times New Roman"/>
          <w:sz w:val="24"/>
          <w:szCs w:val="24"/>
        </w:rPr>
        <w:br/>
        <w:t xml:space="preserve">Size of the destination string buffer in </w:t>
      </w:r>
      <w:r w:rsidRPr="000665B0">
        <w:rPr>
          <w:rFonts w:ascii="Times New Roman" w:eastAsia="Times New Roman" w:hAnsi="Times New Roman" w:cs="Times New Roman"/>
          <w:b/>
          <w:bCs/>
          <w:sz w:val="24"/>
          <w:szCs w:val="24"/>
        </w:rPr>
        <w:t>char</w:t>
      </w:r>
      <w:r w:rsidRPr="000665B0">
        <w:rPr>
          <w:rFonts w:ascii="Times New Roman" w:eastAsia="Times New Roman" w:hAnsi="Times New Roman" w:cs="Times New Roman"/>
          <w:sz w:val="24"/>
          <w:szCs w:val="24"/>
        </w:rPr>
        <w:t xml:space="preserve"> units for narrow and multi-byte functions, and </w:t>
      </w:r>
      <w:proofErr w:type="spellStart"/>
      <w:r w:rsidRPr="000665B0">
        <w:rPr>
          <w:rFonts w:ascii="Times New Roman" w:eastAsia="Times New Roman" w:hAnsi="Times New Roman" w:cs="Times New Roman"/>
          <w:b/>
          <w:bCs/>
          <w:sz w:val="24"/>
          <w:szCs w:val="24"/>
        </w:rPr>
        <w:t>wchar_t</w:t>
      </w:r>
      <w:proofErr w:type="spellEnd"/>
      <w:r w:rsidRPr="000665B0">
        <w:rPr>
          <w:rFonts w:ascii="Times New Roman" w:eastAsia="Times New Roman" w:hAnsi="Times New Roman" w:cs="Times New Roman"/>
          <w:sz w:val="24"/>
          <w:szCs w:val="24"/>
        </w:rPr>
        <w:t xml:space="preserve"> units for wide functions. This value must be greater than zero and not greater than </w:t>
      </w:r>
      <w:r w:rsidRPr="000665B0">
        <w:rPr>
          <w:rFonts w:ascii="Times New Roman" w:eastAsia="Times New Roman" w:hAnsi="Times New Roman" w:cs="Times New Roman"/>
          <w:b/>
          <w:bCs/>
          <w:sz w:val="24"/>
          <w:szCs w:val="24"/>
        </w:rPr>
        <w:t>RSIZE_MAX</w:t>
      </w:r>
      <w:r w:rsidRPr="000665B0">
        <w:rPr>
          <w:rFonts w:ascii="Times New Roman" w:eastAsia="Times New Roman" w:hAnsi="Times New Roman" w:cs="Times New Roman"/>
          <w:sz w:val="24"/>
          <w:szCs w:val="24"/>
        </w:rPr>
        <w:t xml:space="preserve">. Ensure that this size accounts for the terminating </w:t>
      </w:r>
      <w:r w:rsidRPr="000665B0">
        <w:rPr>
          <w:rFonts w:ascii="Courier New" w:eastAsia="Times New Roman" w:hAnsi="Courier New" w:cs="Courier New"/>
          <w:sz w:val="20"/>
        </w:rPr>
        <w:t>NULL</w:t>
      </w:r>
      <w:r w:rsidRPr="000665B0">
        <w:rPr>
          <w:rFonts w:ascii="Times New Roman" w:eastAsia="Times New Roman" w:hAnsi="Times New Roman" w:cs="Times New Roman"/>
          <w:sz w:val="24"/>
          <w:szCs w:val="24"/>
        </w:rPr>
        <w:t xml:space="preserve"> following the string.</w:t>
      </w:r>
    </w:p>
    <w:p w:rsidR="000665B0" w:rsidRPr="000665B0" w:rsidRDefault="000665B0" w:rsidP="00066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665B0">
        <w:rPr>
          <w:rFonts w:ascii="Times New Roman" w:eastAsia="Times New Roman" w:hAnsi="Times New Roman" w:cs="Times New Roman"/>
          <w:i/>
          <w:iCs/>
          <w:sz w:val="24"/>
          <w:szCs w:val="24"/>
        </w:rPr>
        <w:t>src</w:t>
      </w:r>
      <w:proofErr w:type="spellEnd"/>
      <w:proofErr w:type="gramEnd"/>
      <w:r w:rsidRPr="000665B0">
        <w:rPr>
          <w:rFonts w:ascii="Times New Roman" w:eastAsia="Times New Roman" w:hAnsi="Times New Roman" w:cs="Times New Roman"/>
          <w:sz w:val="24"/>
          <w:szCs w:val="24"/>
        </w:rPr>
        <w:br/>
        <w:t>Null-terminated source string buffer.</w:t>
      </w:r>
    </w:p>
    <w:p w:rsidR="000665B0" w:rsidRPr="000665B0" w:rsidRDefault="000665B0" w:rsidP="00066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65B0">
        <w:rPr>
          <w:rFonts w:ascii="Times New Roman" w:eastAsia="Times New Roman" w:hAnsi="Times New Roman" w:cs="Times New Roman"/>
          <w:i/>
          <w:iCs/>
          <w:sz w:val="24"/>
          <w:szCs w:val="24"/>
        </w:rPr>
        <w:t>locale</w:t>
      </w:r>
      <w:proofErr w:type="gramEnd"/>
      <w:r w:rsidRPr="000665B0">
        <w:rPr>
          <w:rFonts w:ascii="Times New Roman" w:eastAsia="Times New Roman" w:hAnsi="Times New Roman" w:cs="Times New Roman"/>
          <w:sz w:val="24"/>
          <w:szCs w:val="24"/>
        </w:rPr>
        <w:br/>
        <w:t>Locale to use.</w:t>
      </w:r>
    </w:p>
    <w:p w:rsidR="000665B0" w:rsidRPr="000665B0" w:rsidRDefault="000665B0" w:rsidP="000665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665B0">
        <w:rPr>
          <w:rFonts w:ascii="Times New Roman" w:eastAsia="Times New Roman" w:hAnsi="Times New Roman" w:cs="Times New Roman"/>
          <w:b/>
          <w:bCs/>
          <w:sz w:val="36"/>
          <w:szCs w:val="36"/>
        </w:rPr>
        <w:t>Return Value</w:t>
      </w:r>
    </w:p>
    <w:p w:rsidR="000665B0" w:rsidRPr="000665B0" w:rsidRDefault="000665B0" w:rsidP="00066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65B0">
        <w:rPr>
          <w:rFonts w:ascii="Times New Roman" w:eastAsia="Times New Roman" w:hAnsi="Times New Roman" w:cs="Times New Roman"/>
          <w:sz w:val="24"/>
          <w:szCs w:val="24"/>
        </w:rPr>
        <w:t>Zero if successful; otherwise, an error.</w:t>
      </w:r>
      <w:proofErr w:type="gramEnd"/>
    </w:p>
    <w:p w:rsidR="000665B0" w:rsidRPr="000665B0" w:rsidRDefault="000665B0" w:rsidP="000665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665B0">
        <w:rPr>
          <w:rFonts w:ascii="Times New Roman" w:eastAsia="Times New Roman" w:hAnsi="Times New Roman" w:cs="Times New Roman"/>
          <w:b/>
          <w:bCs/>
          <w:sz w:val="27"/>
          <w:szCs w:val="27"/>
        </w:rPr>
        <w:t>Error Conditions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5"/>
        <w:gridCol w:w="1440"/>
        <w:gridCol w:w="1080"/>
        <w:gridCol w:w="1608"/>
        <w:gridCol w:w="102"/>
        <w:gridCol w:w="850"/>
        <w:gridCol w:w="811"/>
      </w:tblGrid>
      <w:tr w:rsidR="000665B0" w:rsidRPr="000665B0" w:rsidTr="000665B0">
        <w:trPr>
          <w:gridAfter w:val="1"/>
          <w:wAfter w:w="766" w:type="dxa"/>
          <w:tblHeader/>
          <w:tblCellSpacing w:w="15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Error Conditions</w:t>
            </w:r>
          </w:p>
        </w:tc>
      </w:tr>
      <w:tr w:rsidR="000634AE" w:rsidRPr="000665B0" w:rsidTr="000634AE">
        <w:trPr>
          <w:tblHeader/>
          <w:tblCellSpacing w:w="15" w:type="dxa"/>
        </w:trPr>
        <w:tc>
          <w:tcPr>
            <w:tcW w:w="1080" w:type="dxa"/>
            <w:vAlign w:val="center"/>
            <w:hideMark/>
          </w:tcPr>
          <w:p w:rsidR="000665B0" w:rsidRPr="000665B0" w:rsidRDefault="000665B0" w:rsidP="000634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665B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dest</w:t>
            </w:r>
            <w:proofErr w:type="spellEnd"/>
          </w:p>
        </w:tc>
        <w:tc>
          <w:tcPr>
            <w:tcW w:w="141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665B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dest_size</w:t>
            </w:r>
            <w:proofErr w:type="spellEnd"/>
          </w:p>
        </w:tc>
        <w:tc>
          <w:tcPr>
            <w:tcW w:w="105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665B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src</w:t>
            </w:r>
            <w:proofErr w:type="spellEnd"/>
          </w:p>
        </w:tc>
        <w:tc>
          <w:tcPr>
            <w:tcW w:w="1680" w:type="dxa"/>
            <w:gridSpan w:val="2"/>
            <w:vAlign w:val="center"/>
            <w:hideMark/>
          </w:tcPr>
          <w:p w:rsidR="000665B0" w:rsidRPr="000665B0" w:rsidRDefault="000665B0" w:rsidP="000634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Return value</w:t>
            </w:r>
          </w:p>
        </w:tc>
        <w:tc>
          <w:tcPr>
            <w:tcW w:w="1616" w:type="dxa"/>
            <w:gridSpan w:val="2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Contents of </w:t>
            </w:r>
            <w:proofErr w:type="spellStart"/>
            <w:r w:rsidRPr="000665B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dest</w:t>
            </w:r>
            <w:proofErr w:type="spellEnd"/>
          </w:p>
        </w:tc>
      </w:tr>
      <w:tr w:rsidR="000634AE" w:rsidRPr="000665B0" w:rsidTr="000634AE">
        <w:trPr>
          <w:gridAfter w:val="1"/>
          <w:wAfter w:w="766" w:type="dxa"/>
          <w:tblCellSpacing w:w="15" w:type="dxa"/>
        </w:trPr>
        <w:tc>
          <w:tcPr>
            <w:tcW w:w="108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NULL</w:t>
            </w:r>
          </w:p>
        </w:tc>
        <w:tc>
          <w:tcPr>
            <w:tcW w:w="141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105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1578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EINVAL</w:t>
            </w:r>
          </w:p>
        </w:tc>
        <w:tc>
          <w:tcPr>
            <w:tcW w:w="922" w:type="dxa"/>
            <w:gridSpan w:val="2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not modified</w:t>
            </w:r>
          </w:p>
        </w:tc>
      </w:tr>
      <w:tr w:rsidR="000634AE" w:rsidRPr="000665B0" w:rsidTr="000634AE">
        <w:trPr>
          <w:gridAfter w:val="1"/>
          <w:wAfter w:w="766" w:type="dxa"/>
          <w:tblCellSpacing w:w="15" w:type="dxa"/>
        </w:trPr>
        <w:tc>
          <w:tcPr>
            <w:tcW w:w="108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141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105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NULL</w:t>
            </w:r>
          </w:p>
        </w:tc>
        <w:tc>
          <w:tcPr>
            <w:tcW w:w="1578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EINVAL</w:t>
            </w:r>
          </w:p>
        </w:tc>
        <w:tc>
          <w:tcPr>
            <w:tcW w:w="922" w:type="dxa"/>
            <w:gridSpan w:val="2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65B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dest</w:t>
            </w:r>
            <w:proofErr w:type="spellEnd"/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[0] set to 0</w:t>
            </w:r>
          </w:p>
        </w:tc>
      </w:tr>
      <w:tr w:rsidR="000634AE" w:rsidRPr="000665B0" w:rsidTr="000634AE">
        <w:trPr>
          <w:gridAfter w:val="1"/>
          <w:wAfter w:w="766" w:type="dxa"/>
          <w:tblCellSpacing w:w="15" w:type="dxa"/>
        </w:trPr>
        <w:tc>
          <w:tcPr>
            <w:tcW w:w="108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141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0, or too small</w:t>
            </w:r>
          </w:p>
        </w:tc>
        <w:tc>
          <w:tcPr>
            <w:tcW w:w="1050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1578" w:type="dxa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ERANGE</w:t>
            </w:r>
          </w:p>
        </w:tc>
        <w:tc>
          <w:tcPr>
            <w:tcW w:w="922" w:type="dxa"/>
            <w:gridSpan w:val="2"/>
            <w:vAlign w:val="center"/>
            <w:hideMark/>
          </w:tcPr>
          <w:p w:rsidR="000665B0" w:rsidRPr="000665B0" w:rsidRDefault="000665B0" w:rsidP="00066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65B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dest</w:t>
            </w:r>
            <w:proofErr w:type="spellEnd"/>
            <w:r w:rsidRPr="000665B0">
              <w:rPr>
                <w:rFonts w:ascii="Times New Roman" w:eastAsia="Times New Roman" w:hAnsi="Times New Roman" w:cs="Times New Roman"/>
                <w:sz w:val="24"/>
                <w:szCs w:val="24"/>
              </w:rPr>
              <w:t>[0] set to 0</w:t>
            </w:r>
          </w:p>
        </w:tc>
      </w:tr>
    </w:tbl>
    <w:p w:rsidR="00754DE1" w:rsidRDefault="00754DE1" w:rsidP="000665B0">
      <w:pPr>
        <w:spacing w:after="0"/>
      </w:pPr>
    </w:p>
    <w:p w:rsidR="000634AE" w:rsidRDefault="000634AE" w:rsidP="000634AE">
      <w:pPr>
        <w:pStyle w:val="Heading2"/>
      </w:pPr>
      <w:r>
        <w:lastRenderedPageBreak/>
        <w:t>Remarks</w:t>
      </w:r>
    </w:p>
    <w:p w:rsidR="000634AE" w:rsidRDefault="000634AE" w:rsidP="000634AE">
      <w:pPr>
        <w:pStyle w:val="NormalWeb"/>
      </w:pPr>
      <w:r>
        <w:t xml:space="preserve">The </w:t>
      </w:r>
      <w:proofErr w:type="spellStart"/>
      <w:r>
        <w:rPr>
          <w:rStyle w:val="Strong"/>
        </w:rPr>
        <w:t>strcpy_s</w:t>
      </w:r>
      <w:proofErr w:type="spellEnd"/>
      <w:r>
        <w:t xml:space="preserve"> function copies the contents in the address of </w:t>
      </w:r>
      <w:proofErr w:type="spellStart"/>
      <w:r>
        <w:rPr>
          <w:rStyle w:val="Emphasis"/>
        </w:rPr>
        <w:t>src</w:t>
      </w:r>
      <w:proofErr w:type="spellEnd"/>
      <w:r>
        <w:t xml:space="preserve">, including the terminating null character, to the location that's specified by </w:t>
      </w:r>
      <w:proofErr w:type="spellStart"/>
      <w:r>
        <w:rPr>
          <w:rStyle w:val="Emphasis"/>
        </w:rPr>
        <w:t>dest</w:t>
      </w:r>
      <w:proofErr w:type="spellEnd"/>
      <w:r>
        <w:t xml:space="preserve">. The destination string must be large enough to hold the source string and its terminating null character. The behavior of </w:t>
      </w:r>
      <w:proofErr w:type="spellStart"/>
      <w:r>
        <w:rPr>
          <w:rStyle w:val="Strong"/>
        </w:rPr>
        <w:t>strcpy_s</w:t>
      </w:r>
      <w:proofErr w:type="spellEnd"/>
      <w:r>
        <w:t xml:space="preserve"> is undefined if the source and destination strings overlap.</w:t>
      </w:r>
    </w:p>
    <w:p w:rsidR="000634AE" w:rsidRDefault="000634AE" w:rsidP="000634AE">
      <w:pPr>
        <w:pStyle w:val="NormalWeb"/>
      </w:pPr>
      <w:proofErr w:type="spellStart"/>
      <w:proofErr w:type="gramStart"/>
      <w:r>
        <w:rPr>
          <w:rStyle w:val="Strong"/>
        </w:rPr>
        <w:t>wcscpy_s</w:t>
      </w:r>
      <w:proofErr w:type="spellEnd"/>
      <w:proofErr w:type="gramEnd"/>
      <w:r>
        <w:t xml:space="preserve"> is the wide-character version of </w:t>
      </w:r>
      <w:proofErr w:type="spellStart"/>
      <w:r>
        <w:rPr>
          <w:rStyle w:val="Strong"/>
        </w:rPr>
        <w:t>strcpy_s</w:t>
      </w:r>
      <w:proofErr w:type="spellEnd"/>
      <w:r>
        <w:t xml:space="preserve">, and </w:t>
      </w:r>
      <w:r>
        <w:rPr>
          <w:rStyle w:val="Strong"/>
        </w:rPr>
        <w:t>_</w:t>
      </w:r>
      <w:proofErr w:type="spellStart"/>
      <w:r>
        <w:rPr>
          <w:rStyle w:val="Strong"/>
        </w:rPr>
        <w:t>mbscpy_s</w:t>
      </w:r>
      <w:proofErr w:type="spellEnd"/>
      <w:r>
        <w:t xml:space="preserve"> is the </w:t>
      </w:r>
      <w:proofErr w:type="spellStart"/>
      <w:r>
        <w:t>multibyte</w:t>
      </w:r>
      <w:proofErr w:type="spellEnd"/>
      <w:r>
        <w:t xml:space="preserve">-character version. The arguments of </w:t>
      </w:r>
      <w:proofErr w:type="spellStart"/>
      <w:r>
        <w:rPr>
          <w:rStyle w:val="Strong"/>
        </w:rPr>
        <w:t>wcscpy_s</w:t>
      </w:r>
      <w:proofErr w:type="spellEnd"/>
      <w:r>
        <w:t xml:space="preserve"> are wide-character strings; those of </w:t>
      </w:r>
      <w:r>
        <w:rPr>
          <w:rStyle w:val="Strong"/>
        </w:rPr>
        <w:t>_</w:t>
      </w:r>
      <w:proofErr w:type="spellStart"/>
      <w:r>
        <w:rPr>
          <w:rStyle w:val="Strong"/>
        </w:rPr>
        <w:t>mbscpy_s</w:t>
      </w:r>
      <w:proofErr w:type="spellEnd"/>
      <w:r>
        <w:t xml:space="preserve"> and </w:t>
      </w:r>
      <w:r>
        <w:rPr>
          <w:rStyle w:val="Strong"/>
        </w:rPr>
        <w:t>_</w:t>
      </w:r>
      <w:proofErr w:type="spellStart"/>
      <w:r>
        <w:rPr>
          <w:rStyle w:val="Strong"/>
        </w:rPr>
        <w:t>mbscpy_s_l</w:t>
      </w:r>
      <w:proofErr w:type="spellEnd"/>
      <w:r>
        <w:t xml:space="preserve"> are </w:t>
      </w:r>
      <w:proofErr w:type="spellStart"/>
      <w:r>
        <w:t>multibyte</w:t>
      </w:r>
      <w:proofErr w:type="spellEnd"/>
      <w:r>
        <w:t xml:space="preserve">-character strings. These functions behave identically otherwise. </w:t>
      </w:r>
      <w:r>
        <w:rPr>
          <w:rStyle w:val="Strong"/>
        </w:rPr>
        <w:t>_</w:t>
      </w:r>
      <w:proofErr w:type="spellStart"/>
      <w:r>
        <w:rPr>
          <w:rStyle w:val="Strong"/>
        </w:rPr>
        <w:t>mbscpy_s_l</w:t>
      </w:r>
      <w:proofErr w:type="spellEnd"/>
      <w:r>
        <w:t xml:space="preserve"> is identical to </w:t>
      </w:r>
      <w:r>
        <w:rPr>
          <w:rStyle w:val="Strong"/>
        </w:rPr>
        <w:t>_</w:t>
      </w:r>
      <w:proofErr w:type="spellStart"/>
      <w:r>
        <w:rPr>
          <w:rStyle w:val="Strong"/>
        </w:rPr>
        <w:t>mbscpy_s</w:t>
      </w:r>
      <w:proofErr w:type="spellEnd"/>
      <w:r>
        <w:t xml:space="preserve"> except that it uses the locale parameter passed in instead of the current locale. For more information, see </w:t>
      </w:r>
      <w:hyperlink r:id="rId4" w:history="1">
        <w:r>
          <w:rPr>
            <w:rStyle w:val="Hyperlink"/>
          </w:rPr>
          <w:t>Locale</w:t>
        </w:r>
      </w:hyperlink>
      <w:r>
        <w:t>.</w:t>
      </w:r>
    </w:p>
    <w:p w:rsidR="000634AE" w:rsidRDefault="000634AE" w:rsidP="000634AE">
      <w:pPr>
        <w:pStyle w:val="NormalWeb"/>
      </w:pPr>
      <w:r>
        <w:t xml:space="preserve">If </w:t>
      </w:r>
      <w:proofErr w:type="spellStart"/>
      <w:r>
        <w:rPr>
          <w:rStyle w:val="Emphasis"/>
        </w:rPr>
        <w:t>dest</w:t>
      </w:r>
      <w:proofErr w:type="spellEnd"/>
      <w:r>
        <w:t xml:space="preserve"> or </w:t>
      </w:r>
      <w:proofErr w:type="spellStart"/>
      <w:r>
        <w:rPr>
          <w:rStyle w:val="Emphasis"/>
        </w:rPr>
        <w:t>src</w:t>
      </w:r>
      <w:proofErr w:type="spellEnd"/>
      <w:r>
        <w:t xml:space="preserve"> is a null pointer, or if the destination string size </w:t>
      </w:r>
      <w:proofErr w:type="spellStart"/>
      <w:r>
        <w:rPr>
          <w:rStyle w:val="Emphasis"/>
        </w:rPr>
        <w:t>dest_size</w:t>
      </w:r>
      <w:proofErr w:type="spellEnd"/>
      <w:r>
        <w:t xml:space="preserve"> is too small, the invalid parameter handler is invoked, as described in </w:t>
      </w:r>
      <w:hyperlink r:id="rId5" w:history="1">
        <w:r>
          <w:rPr>
            <w:rStyle w:val="Hyperlink"/>
          </w:rPr>
          <w:t>Parameter Validation</w:t>
        </w:r>
      </w:hyperlink>
      <w:r>
        <w:t xml:space="preserve">. If execution is allowed to continue, these functions return </w:t>
      </w:r>
      <w:r>
        <w:rPr>
          <w:rStyle w:val="Strong"/>
        </w:rPr>
        <w:t>EINVAL</w:t>
      </w:r>
      <w:r>
        <w:t xml:space="preserve"> and set </w:t>
      </w:r>
      <w:proofErr w:type="spellStart"/>
      <w:r>
        <w:rPr>
          <w:rStyle w:val="Strong"/>
        </w:rPr>
        <w:t>errno</w:t>
      </w:r>
      <w:proofErr w:type="spellEnd"/>
      <w:r>
        <w:t xml:space="preserve"> to </w:t>
      </w:r>
      <w:r>
        <w:rPr>
          <w:rStyle w:val="Strong"/>
        </w:rPr>
        <w:t>EINVAL</w:t>
      </w:r>
      <w:r>
        <w:t xml:space="preserve"> when </w:t>
      </w:r>
      <w:proofErr w:type="spellStart"/>
      <w:r>
        <w:rPr>
          <w:rStyle w:val="Emphasis"/>
        </w:rPr>
        <w:t>dest</w:t>
      </w:r>
      <w:proofErr w:type="spellEnd"/>
      <w:r>
        <w:t xml:space="preserve"> or </w:t>
      </w:r>
      <w:proofErr w:type="spellStart"/>
      <w:r>
        <w:rPr>
          <w:rStyle w:val="Emphasis"/>
        </w:rPr>
        <w:t>src</w:t>
      </w:r>
      <w:proofErr w:type="spellEnd"/>
      <w:r>
        <w:t xml:space="preserve"> is a null pointer, and they return </w:t>
      </w:r>
      <w:r>
        <w:rPr>
          <w:rStyle w:val="Strong"/>
        </w:rPr>
        <w:t>ERANGE</w:t>
      </w:r>
      <w:r>
        <w:t xml:space="preserve"> and set </w:t>
      </w:r>
      <w:proofErr w:type="spellStart"/>
      <w:r>
        <w:rPr>
          <w:rStyle w:val="Strong"/>
        </w:rPr>
        <w:t>errno</w:t>
      </w:r>
      <w:proofErr w:type="spellEnd"/>
      <w:r>
        <w:t xml:space="preserve"> to </w:t>
      </w:r>
      <w:r>
        <w:rPr>
          <w:rStyle w:val="Strong"/>
        </w:rPr>
        <w:t>ERANGE</w:t>
      </w:r>
      <w:r>
        <w:t xml:space="preserve"> when the destination string is too small.</w:t>
      </w:r>
    </w:p>
    <w:p w:rsidR="000634AE" w:rsidRDefault="000634AE" w:rsidP="000634AE">
      <w:pPr>
        <w:pStyle w:val="NormalWeb"/>
      </w:pPr>
      <w:r>
        <w:t>Upon successful execution, the destination string is always null-terminated.</w:t>
      </w:r>
    </w:p>
    <w:p w:rsidR="000634AE" w:rsidRDefault="000634AE" w:rsidP="000634AE">
      <w:pPr>
        <w:pStyle w:val="NormalWeb"/>
      </w:pPr>
      <w:r>
        <w:t xml:space="preserve">In C++, use of these functions is simplified by template overloads that can infer buffer length automatically so that you don't have to specify a size argument, and they can automatically replace older, less-secure functions with their newer, more secure counterparts. For more information, see </w:t>
      </w:r>
      <w:hyperlink r:id="rId6" w:history="1">
        <w:r>
          <w:rPr>
            <w:rStyle w:val="Hyperlink"/>
          </w:rPr>
          <w:t>Secure Template Overloads</w:t>
        </w:r>
      </w:hyperlink>
      <w:r>
        <w:t>.</w:t>
      </w:r>
    </w:p>
    <w:p w:rsidR="000634AE" w:rsidRDefault="000634AE" w:rsidP="000634AE">
      <w:pPr>
        <w:pStyle w:val="NormalWeb"/>
      </w:pPr>
      <w:r>
        <w:t xml:space="preserve">The debug library versions of these functions first fill the buffer with 0xFE. To disable this behavior, use </w:t>
      </w:r>
      <w:hyperlink r:id="rId7" w:history="1">
        <w:r>
          <w:rPr>
            <w:rStyle w:val="Hyperlink"/>
          </w:rPr>
          <w:t>_</w:t>
        </w:r>
        <w:proofErr w:type="spellStart"/>
        <w:r>
          <w:rPr>
            <w:rStyle w:val="Hyperlink"/>
          </w:rPr>
          <w:t>CrtSetDebugFillThreshold</w:t>
        </w:r>
        <w:proofErr w:type="spellEnd"/>
      </w:hyperlink>
      <w:r>
        <w:t>.</w:t>
      </w:r>
    </w:p>
    <w:p w:rsidR="000634AE" w:rsidRDefault="000634AE" w:rsidP="000634AE">
      <w:pPr>
        <w:pStyle w:val="NormalWeb"/>
      </w:pPr>
      <w:r>
        <w:t xml:space="preserve">By default, this function's global state is scoped to the application. To change this, see </w:t>
      </w:r>
      <w:hyperlink r:id="rId8" w:history="1">
        <w:r>
          <w:rPr>
            <w:rStyle w:val="Hyperlink"/>
          </w:rPr>
          <w:t>Global state in the CRT</w:t>
        </w:r>
      </w:hyperlink>
      <w:r>
        <w:t>.</w:t>
      </w:r>
    </w:p>
    <w:p w:rsidR="00EE302C" w:rsidRPr="00EE302C" w:rsidRDefault="00EE302C" w:rsidP="00EE302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E302C">
        <w:rPr>
          <w:rFonts w:ascii="Times New Roman" w:eastAsia="Times New Roman" w:hAnsi="Times New Roman" w:cs="Times New Roman"/>
          <w:b/>
          <w:bCs/>
          <w:sz w:val="27"/>
          <w:szCs w:val="27"/>
        </w:rPr>
        <w:t>Generic-Text Routine Mappings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5"/>
        <w:gridCol w:w="3661"/>
        <w:gridCol w:w="1694"/>
        <w:gridCol w:w="2149"/>
      </w:tblGrid>
      <w:tr w:rsidR="00EE302C" w:rsidRPr="00EE302C" w:rsidTr="00EE302C">
        <w:trPr>
          <w:tblHeader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Generic-Text Routine Mappings</w:t>
            </w:r>
          </w:p>
        </w:tc>
      </w:tr>
      <w:tr w:rsidR="00EE302C" w:rsidRPr="00EE302C" w:rsidTr="00EE302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TCHAR.H routine</w:t>
            </w:r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_UNICODE &amp; _MBCS not defined</w:t>
            </w:r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_MBCS defined</w:t>
            </w:r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_UNICODE defined</w:t>
            </w:r>
          </w:p>
        </w:tc>
      </w:tr>
      <w:tr w:rsidR="00EE302C" w:rsidRPr="00EE302C" w:rsidTr="00EE30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tcscpy_s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strcpy_s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mbscpy_s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wcscpy_s</w:t>
            </w:r>
            <w:proofErr w:type="spellEnd"/>
          </w:p>
        </w:tc>
      </w:tr>
    </w:tbl>
    <w:p w:rsidR="00EE302C" w:rsidRPr="00EE302C" w:rsidRDefault="00EE302C" w:rsidP="00EE30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E302C">
        <w:rPr>
          <w:rFonts w:ascii="Times New Roman" w:eastAsia="Times New Roman" w:hAnsi="Times New Roman" w:cs="Times New Roman"/>
          <w:b/>
          <w:bCs/>
          <w:sz w:val="36"/>
          <w:szCs w:val="36"/>
        </w:rPr>
        <w:t>Requirements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6"/>
        <w:gridCol w:w="2430"/>
      </w:tblGrid>
      <w:tr w:rsidR="00EE302C" w:rsidRPr="00EE302C" w:rsidTr="00EE302C">
        <w:trPr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Requirements</w:t>
            </w:r>
          </w:p>
        </w:tc>
      </w:tr>
      <w:tr w:rsidR="00EE302C" w:rsidRPr="00EE302C" w:rsidTr="00EE302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Routine</w:t>
            </w:r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Required header</w:t>
            </w:r>
          </w:p>
        </w:tc>
      </w:tr>
      <w:tr w:rsidR="00EE302C" w:rsidRPr="00EE302C" w:rsidTr="00EE30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strcpy_s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&lt;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string.h</w:t>
            </w:r>
            <w:proofErr w:type="spellEnd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EE302C" w:rsidRPr="00EE302C" w:rsidTr="00EE30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wcscpy_s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&lt;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string.h</w:t>
            </w:r>
            <w:proofErr w:type="spellEnd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&gt; or &lt;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wchar.h</w:t>
            </w:r>
            <w:proofErr w:type="spellEnd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EE302C" w:rsidRPr="00EE302C" w:rsidTr="00EE30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mbscpy_s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E302C" w:rsidRPr="00EE302C" w:rsidRDefault="00EE302C" w:rsidP="00EE3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&lt;</w:t>
            </w:r>
            <w:proofErr w:type="spellStart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mbstring.h</w:t>
            </w:r>
            <w:proofErr w:type="spellEnd"/>
            <w:r w:rsidRPr="00EE302C">
              <w:rPr>
                <w:rFonts w:ascii="Times New Roman" w:eastAsia="Times New Roman" w:hAnsi="Times New Roman" w:cs="Times New Roman"/>
                <w:sz w:val="24"/>
                <w:szCs w:val="24"/>
              </w:rPr>
              <w:t>&gt;</w:t>
            </w:r>
          </w:p>
        </w:tc>
      </w:tr>
    </w:tbl>
    <w:p w:rsidR="00EE302C" w:rsidRPr="00EE302C" w:rsidRDefault="00EE302C" w:rsidP="00EE3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 xml:space="preserve">These functions are Microsoft-specific. For additional compatibility information, see </w:t>
      </w:r>
      <w:hyperlink r:id="rId9" w:history="1">
        <w:r w:rsidRPr="00EE302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Compatibility</w:t>
        </w:r>
      </w:hyperlink>
      <w:r w:rsidRPr="00EE302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02C" w:rsidRPr="00EE302C" w:rsidRDefault="00EE302C" w:rsidP="00EE30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E302C">
        <w:rPr>
          <w:rFonts w:ascii="Times New Roman" w:eastAsia="Times New Roman" w:hAnsi="Times New Roman" w:cs="Times New Roman"/>
          <w:b/>
          <w:bCs/>
          <w:sz w:val="36"/>
          <w:szCs w:val="36"/>
        </w:rPr>
        <w:t>Example</w:t>
      </w:r>
    </w:p>
    <w:p w:rsidR="00EE302C" w:rsidRPr="00EE302C" w:rsidRDefault="00EE302C" w:rsidP="00EE3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>Unlike production quality code, this sample calls the secure string functions without checking for errors:</w:t>
      </w:r>
    </w:p>
    <w:p w:rsidR="00EE302C" w:rsidRPr="00EE302C" w:rsidRDefault="00EE302C" w:rsidP="00EE3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>C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lastRenderedPageBreak/>
        <w:t xml:space="preserve">//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crt_strcpy_s.c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 xml:space="preserve">// Compile by using: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cl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/W4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crt_strcpy_s.c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 xml:space="preserve">// </w:t>
      </w:r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This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program uses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strcpy_s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and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strcat_s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// to build a phrase.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string.h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 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 xml:space="preserve">// for 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strcpy_s</w:t>
      </w:r>
      <w:proofErr w:type="spell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 xml:space="preserve">, 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strcat_s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stdlib.h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 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// for _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countof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stdio.h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  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 xml:space="preserve">// for 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printf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errno.h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  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// for return values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int</w:t>
      </w:r>
      <w:proofErr w:type="spellEnd"/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main(void)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>{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char</w:t>
      </w:r>
      <w:proofErr w:type="gramEnd"/>
      <w:r w:rsidRPr="00EE302C">
        <w:rPr>
          <w:rFonts w:ascii="Courier New" w:eastAsia="Times New Roman" w:hAnsi="Courier New" w:cs="Courier New"/>
          <w:sz w:val="20"/>
        </w:rPr>
        <w:t xml:space="preserve"> 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[</w:t>
      </w:r>
      <w:r w:rsidRPr="00EE302C">
        <w:rPr>
          <w:rFonts w:ascii="Courier New" w:eastAsia="Times New Roman" w:hAnsi="Courier New" w:cs="Courier New"/>
          <w:sz w:val="20"/>
          <w:szCs w:val="20"/>
        </w:rPr>
        <w:t>80</w:t>
      </w:r>
      <w:r w:rsidRPr="00EE302C">
        <w:rPr>
          <w:rFonts w:ascii="Courier New" w:eastAsia="Times New Roman" w:hAnsi="Courier New" w:cs="Courier New"/>
          <w:sz w:val="20"/>
        </w:rPr>
        <w:t>];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strcpy_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, _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countof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), </w:t>
      </w:r>
      <w:r w:rsidRPr="00EE302C">
        <w:rPr>
          <w:rFonts w:ascii="Courier New" w:eastAsia="Times New Roman" w:hAnsi="Courier New" w:cs="Courier New"/>
          <w:sz w:val="20"/>
          <w:szCs w:val="20"/>
        </w:rPr>
        <w:t>"Hello world from 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strcat_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, _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countof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), </w:t>
      </w:r>
      <w:r w:rsidRPr="00EE302C">
        <w:rPr>
          <w:rFonts w:ascii="Courier New" w:eastAsia="Times New Roman" w:hAnsi="Courier New" w:cs="Courier New"/>
          <w:sz w:val="20"/>
          <w:szCs w:val="20"/>
        </w:rPr>
        <w:t>"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strcpy_s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strcat_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, _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countof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), </w:t>
      </w:r>
      <w:r w:rsidRPr="00EE302C">
        <w:rPr>
          <w:rFonts w:ascii="Courier New" w:eastAsia="Times New Roman" w:hAnsi="Courier New" w:cs="Courier New"/>
          <w:sz w:val="20"/>
          <w:szCs w:val="20"/>
        </w:rPr>
        <w:t>"and 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strcat_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, _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countof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), </w:t>
      </w:r>
      <w:r w:rsidRPr="00EE302C">
        <w:rPr>
          <w:rFonts w:ascii="Courier New" w:eastAsia="Times New Roman" w:hAnsi="Courier New" w:cs="Courier New"/>
          <w:sz w:val="20"/>
          <w:szCs w:val="20"/>
        </w:rPr>
        <w:t>"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strcat_s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>!"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printf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"String = %s\n"</w:t>
      </w:r>
      <w:r w:rsidRPr="00EE302C">
        <w:rPr>
          <w:rFonts w:ascii="Courier New" w:eastAsia="Times New Roman" w:hAnsi="Courier New" w:cs="Courier New"/>
          <w:sz w:val="20"/>
        </w:rPr>
        <w:t xml:space="preserve">, 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>}</w:t>
      </w:r>
    </w:p>
    <w:p w:rsidR="00EE302C" w:rsidRPr="00EE302C" w:rsidRDefault="00EE302C" w:rsidP="00EE3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>Output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String = Hello world from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strcpy_s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 xml:space="preserve"> and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strcat_s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!</w:t>
      </w:r>
    </w:p>
    <w:p w:rsidR="00EE302C" w:rsidRPr="00EE302C" w:rsidRDefault="00EE302C" w:rsidP="00EE3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>When building C++ code, the template versions may be easier to use.</w:t>
      </w:r>
    </w:p>
    <w:p w:rsidR="00EE302C" w:rsidRPr="00EE302C" w:rsidRDefault="00EE302C" w:rsidP="00EE3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>C++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// crt_wcscpy_s.cpp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 xml:space="preserve">// Compile by using: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cl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/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EHsc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/W4 crt_wcscpy_s.cpp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 xml:space="preserve">// </w:t>
      </w:r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This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program uses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wcscpy_s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and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wcscat_s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// to build a phrase.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44500B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B050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cstring</w:t>
      </w:r>
      <w:proofErr w:type="spellEnd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</w:t>
      </w:r>
      <w:proofErr w:type="gram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 xml:space="preserve">/ for 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wcscpy_s</w:t>
      </w:r>
      <w:proofErr w:type="spell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 xml:space="preserve">, 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wcscat_s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cstdlib</w:t>
      </w:r>
      <w:proofErr w:type="spellEnd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</w:t>
      </w:r>
      <w:proofErr w:type="gram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 for _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countof</w:t>
      </w:r>
      <w:proofErr w:type="spellEnd"/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iostream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 xml:space="preserve">// for 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cout</w:t>
      </w:r>
      <w:proofErr w:type="spell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, includes &lt;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cstdlib</w:t>
      </w:r>
      <w:proofErr w:type="spell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&gt;, &lt;</w:t>
      </w:r>
      <w:proofErr w:type="spellStart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cstring</w:t>
      </w:r>
      <w:proofErr w:type="spell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&gt;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errno.h</w:t>
      </w:r>
      <w:proofErr w:type="spellEnd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 xml:space="preserve">&gt;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</w:t>
      </w:r>
      <w:proofErr w:type="gramEnd"/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 for return values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int</w:t>
      </w:r>
      <w:proofErr w:type="spellEnd"/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main(void)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>{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proofErr w:type="gramStart"/>
      <w:r w:rsidRPr="00EE302C">
        <w:rPr>
          <w:rFonts w:ascii="Courier New" w:eastAsia="Times New Roman" w:hAnsi="Courier New" w:cs="Courier New"/>
          <w:sz w:val="20"/>
          <w:szCs w:val="20"/>
        </w:rPr>
        <w:t>wchar_t</w:t>
      </w:r>
      <w:proofErr w:type="spellEnd"/>
      <w:proofErr w:type="gramEnd"/>
      <w:r w:rsidRPr="00EE302C">
        <w:rPr>
          <w:rFonts w:ascii="Courier New" w:eastAsia="Times New Roman" w:hAnsi="Courier New" w:cs="Courier New"/>
          <w:sz w:val="20"/>
        </w:rPr>
        <w:t xml:space="preserve"> 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[</w:t>
      </w:r>
      <w:r w:rsidRPr="00EE302C">
        <w:rPr>
          <w:rFonts w:ascii="Courier New" w:eastAsia="Times New Roman" w:hAnsi="Courier New" w:cs="Courier New"/>
          <w:sz w:val="20"/>
          <w:szCs w:val="20"/>
        </w:rPr>
        <w:t>80</w:t>
      </w:r>
      <w:r w:rsidRPr="00EE302C">
        <w:rPr>
          <w:rFonts w:ascii="Courier New" w:eastAsia="Times New Roman" w:hAnsi="Courier New" w:cs="Courier New"/>
          <w:sz w:val="20"/>
        </w:rPr>
        <w:t>];</w:t>
      </w:r>
      <w:r w:rsidRPr="00EE302C">
        <w:rPr>
          <w:rFonts w:ascii="Courier New" w:eastAsia="Times New Roman" w:hAnsi="Courier New" w:cs="Courier New"/>
          <w:sz w:val="20"/>
          <w:szCs w:val="20"/>
        </w:rPr>
        <w:t xml:space="preserve">// using template versions of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wcscpy_s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and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wcscat_s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>: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wcscpy_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,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L"Hello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world from 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wcscat_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,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L"wcscpy_s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wcscat_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,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L"and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44500B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B050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r w:rsidRPr="0044500B">
        <w:rPr>
          <w:rFonts w:ascii="Courier New" w:eastAsia="Times New Roman" w:hAnsi="Courier New" w:cs="Courier New"/>
          <w:color w:val="00B050"/>
          <w:sz w:val="20"/>
          <w:szCs w:val="20"/>
        </w:rPr>
        <w:t>// of course we can supply the size explicitly if we want to: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wcscat_</w:t>
      </w:r>
      <w:proofErr w:type="gramStart"/>
      <w:r w:rsidRPr="00EE302C">
        <w:rPr>
          <w:rFonts w:ascii="Courier New" w:eastAsia="Times New Roman" w:hAnsi="Courier New" w:cs="Courier New"/>
          <w:sz w:val="20"/>
        </w:rPr>
        <w:t>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proofErr w:type="gramEnd"/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>, _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countof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(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),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L"wcscat_s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>!"</w:t>
      </w:r>
      <w:r w:rsidRPr="00EE302C">
        <w:rPr>
          <w:rFonts w:ascii="Courier New" w:eastAsia="Times New Roman" w:hAnsi="Courier New" w:cs="Courier New"/>
          <w:sz w:val="20"/>
        </w:rPr>
        <w:t>);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    </w:t>
      </w:r>
      <w:r w:rsidRPr="00EE302C">
        <w:rPr>
          <w:rFonts w:ascii="Courier New" w:eastAsia="Times New Roman" w:hAnsi="Courier New" w:cs="Courier New"/>
          <w:sz w:val="20"/>
          <w:szCs w:val="20"/>
        </w:rPr>
        <w:t>std</w:t>
      </w:r>
      <w:r w:rsidRPr="00EE302C">
        <w:rPr>
          <w:rFonts w:ascii="Courier New" w:eastAsia="Times New Roman" w:hAnsi="Courier New" w:cs="Courier New"/>
          <w:sz w:val="20"/>
        </w:rPr>
        <w:t>::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wcout</w:t>
      </w:r>
      <w:proofErr w:type="spellEnd"/>
      <w:r w:rsidRPr="00EE302C">
        <w:rPr>
          <w:rFonts w:ascii="Courier New" w:eastAsia="Times New Roman" w:hAnsi="Courier New" w:cs="Courier New"/>
          <w:sz w:val="20"/>
        </w:rPr>
        <w:t xml:space="preserve"> &lt;&lt; 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L"String</w:t>
      </w:r>
      <w:proofErr w:type="spellEnd"/>
      <w:r w:rsidRPr="00EE302C">
        <w:rPr>
          <w:rFonts w:ascii="Courier New" w:eastAsia="Times New Roman" w:hAnsi="Courier New" w:cs="Courier New"/>
          <w:sz w:val="20"/>
          <w:szCs w:val="20"/>
        </w:rPr>
        <w:t xml:space="preserve"> = "</w:t>
      </w:r>
      <w:r w:rsidRPr="00EE302C">
        <w:rPr>
          <w:rFonts w:ascii="Courier New" w:eastAsia="Times New Roman" w:hAnsi="Courier New" w:cs="Courier New"/>
          <w:sz w:val="20"/>
        </w:rPr>
        <w:t xml:space="preserve"> &lt;&lt; </w:t>
      </w:r>
      <w:r w:rsidRPr="00EE302C">
        <w:rPr>
          <w:rFonts w:ascii="Courier New" w:eastAsia="Times New Roman" w:hAnsi="Courier New" w:cs="Courier New"/>
          <w:sz w:val="20"/>
          <w:szCs w:val="20"/>
        </w:rPr>
        <w:t>string</w:t>
      </w:r>
      <w:r w:rsidRPr="00EE302C">
        <w:rPr>
          <w:rFonts w:ascii="Courier New" w:eastAsia="Times New Roman" w:hAnsi="Courier New" w:cs="Courier New"/>
          <w:sz w:val="20"/>
        </w:rPr>
        <w:t xml:space="preserve"> &lt;&lt; </w:t>
      </w:r>
      <w:r w:rsidRPr="00EE302C">
        <w:rPr>
          <w:rFonts w:ascii="Courier New" w:eastAsia="Times New Roman" w:hAnsi="Courier New" w:cs="Courier New"/>
          <w:sz w:val="20"/>
          <w:szCs w:val="20"/>
        </w:rPr>
        <w:t>std</w:t>
      </w:r>
      <w:r w:rsidRPr="00EE302C">
        <w:rPr>
          <w:rFonts w:ascii="Courier New" w:eastAsia="Times New Roman" w:hAnsi="Courier New" w:cs="Courier New"/>
          <w:sz w:val="20"/>
        </w:rPr>
        <w:t>::</w:t>
      </w:r>
      <w:proofErr w:type="spellStart"/>
      <w:r w:rsidRPr="00EE302C">
        <w:rPr>
          <w:rFonts w:ascii="Courier New" w:eastAsia="Times New Roman" w:hAnsi="Courier New" w:cs="Courier New"/>
          <w:sz w:val="20"/>
          <w:szCs w:val="20"/>
        </w:rPr>
        <w:t>endl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;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</w:rPr>
      </w:pPr>
      <w:r w:rsidRPr="00EE302C">
        <w:rPr>
          <w:rFonts w:ascii="Courier New" w:eastAsia="Times New Roman" w:hAnsi="Courier New" w:cs="Courier New"/>
          <w:sz w:val="20"/>
        </w:rPr>
        <w:t>}</w:t>
      </w:r>
    </w:p>
    <w:p w:rsidR="00EE302C" w:rsidRPr="00EE302C" w:rsidRDefault="00EE302C" w:rsidP="00EE3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302C">
        <w:rPr>
          <w:rFonts w:ascii="Times New Roman" w:eastAsia="Times New Roman" w:hAnsi="Times New Roman" w:cs="Times New Roman"/>
          <w:sz w:val="24"/>
          <w:szCs w:val="24"/>
        </w:rPr>
        <w:t>Output</w:t>
      </w:r>
    </w:p>
    <w:p w:rsidR="00EE302C" w:rsidRPr="00EE302C" w:rsidRDefault="00EE302C" w:rsidP="00EE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E302C">
        <w:rPr>
          <w:rFonts w:ascii="Courier New" w:eastAsia="Times New Roman" w:hAnsi="Courier New" w:cs="Courier New"/>
          <w:sz w:val="20"/>
        </w:rPr>
        <w:t xml:space="preserve">String = Hello world from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wcscpy_s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 xml:space="preserve"> and </w:t>
      </w:r>
      <w:proofErr w:type="spellStart"/>
      <w:r w:rsidRPr="00EE302C">
        <w:rPr>
          <w:rFonts w:ascii="Courier New" w:eastAsia="Times New Roman" w:hAnsi="Courier New" w:cs="Courier New"/>
          <w:sz w:val="20"/>
        </w:rPr>
        <w:t>wcscat_s</w:t>
      </w:r>
      <w:proofErr w:type="spellEnd"/>
      <w:r w:rsidRPr="00EE302C">
        <w:rPr>
          <w:rFonts w:ascii="Courier New" w:eastAsia="Times New Roman" w:hAnsi="Courier New" w:cs="Courier New"/>
          <w:sz w:val="20"/>
        </w:rPr>
        <w:t>!</w:t>
      </w:r>
    </w:p>
    <w:p w:rsidR="000634AE" w:rsidRDefault="000634AE" w:rsidP="000665B0">
      <w:pPr>
        <w:spacing w:after="0"/>
      </w:pPr>
    </w:p>
    <w:sectPr w:rsidR="000634AE" w:rsidSect="000665B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665B0"/>
    <w:rsid w:val="00001EE8"/>
    <w:rsid w:val="000634AE"/>
    <w:rsid w:val="000665B0"/>
    <w:rsid w:val="0044500B"/>
    <w:rsid w:val="00754DE1"/>
    <w:rsid w:val="00EE3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paragraph" w:styleId="Heading2">
    <w:name w:val="heading 2"/>
    <w:basedOn w:val="Normal"/>
    <w:link w:val="Heading2Char"/>
    <w:uiPriority w:val="9"/>
    <w:qFormat/>
    <w:rsid w:val="000665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65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65B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65B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6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65B0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0665B0"/>
    <w:rPr>
      <w:rFonts w:ascii="Courier New" w:eastAsia="Times New Roman" w:hAnsi="Courier New" w:cs="Courier New"/>
      <w:sz w:val="20"/>
      <w:szCs w:val="20"/>
    </w:rPr>
  </w:style>
  <w:style w:type="character" w:customStyle="1" w:styleId="hljs-keyword">
    <w:name w:val="hljs-keyword"/>
    <w:basedOn w:val="DefaultParagraphFont"/>
    <w:rsid w:val="000665B0"/>
  </w:style>
  <w:style w:type="character" w:customStyle="1" w:styleId="language">
    <w:name w:val="language"/>
    <w:basedOn w:val="DefaultParagraphFont"/>
    <w:rsid w:val="000665B0"/>
  </w:style>
  <w:style w:type="character" w:customStyle="1" w:styleId="hljs-comment">
    <w:name w:val="hljs-comment"/>
    <w:basedOn w:val="DefaultParagraphFont"/>
    <w:rsid w:val="000665B0"/>
  </w:style>
  <w:style w:type="paragraph" w:styleId="NormalWeb">
    <w:name w:val="Normal (Web)"/>
    <w:basedOn w:val="Normal"/>
    <w:uiPriority w:val="99"/>
    <w:semiHidden/>
    <w:unhideWhenUsed/>
    <w:rsid w:val="00066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665B0"/>
    <w:rPr>
      <w:i/>
      <w:iCs/>
    </w:rPr>
  </w:style>
  <w:style w:type="character" w:styleId="Strong">
    <w:name w:val="Strong"/>
    <w:basedOn w:val="DefaultParagraphFont"/>
    <w:uiPriority w:val="22"/>
    <w:qFormat/>
    <w:rsid w:val="000665B0"/>
    <w:rPr>
      <w:b/>
      <w:bCs/>
    </w:rPr>
  </w:style>
  <w:style w:type="paragraph" w:styleId="ListParagraph">
    <w:name w:val="List Paragraph"/>
    <w:basedOn w:val="Normal"/>
    <w:uiPriority w:val="34"/>
    <w:qFormat/>
    <w:rsid w:val="000634A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634AE"/>
    <w:rPr>
      <w:color w:val="0000FF"/>
      <w:u w:val="single"/>
    </w:rPr>
  </w:style>
  <w:style w:type="character" w:customStyle="1" w:styleId="hljs-meta">
    <w:name w:val="hljs-meta"/>
    <w:basedOn w:val="DefaultParagraphFont"/>
    <w:rsid w:val="00EE302C"/>
  </w:style>
  <w:style w:type="character" w:customStyle="1" w:styleId="hljs-meta-keyword">
    <w:name w:val="hljs-meta-keyword"/>
    <w:basedOn w:val="DefaultParagraphFont"/>
    <w:rsid w:val="00EE302C"/>
  </w:style>
  <w:style w:type="character" w:customStyle="1" w:styleId="hljs-meta-string">
    <w:name w:val="hljs-meta-string"/>
    <w:basedOn w:val="DefaultParagraphFont"/>
    <w:rsid w:val="00EE302C"/>
  </w:style>
  <w:style w:type="character" w:customStyle="1" w:styleId="hljs-function">
    <w:name w:val="hljs-function"/>
    <w:basedOn w:val="DefaultParagraphFont"/>
    <w:rsid w:val="00EE302C"/>
  </w:style>
  <w:style w:type="character" w:customStyle="1" w:styleId="hljs-title">
    <w:name w:val="hljs-title"/>
    <w:basedOn w:val="DefaultParagraphFont"/>
    <w:rsid w:val="00EE302C"/>
  </w:style>
  <w:style w:type="character" w:customStyle="1" w:styleId="hljs-params">
    <w:name w:val="hljs-params"/>
    <w:basedOn w:val="DefaultParagraphFont"/>
    <w:rsid w:val="00EE302C"/>
  </w:style>
  <w:style w:type="character" w:customStyle="1" w:styleId="hljs-builtin">
    <w:name w:val="hljs-built_in"/>
    <w:basedOn w:val="DefaultParagraphFont"/>
    <w:rsid w:val="00EE302C"/>
  </w:style>
  <w:style w:type="character" w:customStyle="1" w:styleId="hljs-number">
    <w:name w:val="hljs-number"/>
    <w:basedOn w:val="DefaultParagraphFont"/>
    <w:rsid w:val="00EE302C"/>
  </w:style>
  <w:style w:type="character" w:customStyle="1" w:styleId="hljs-string">
    <w:name w:val="hljs-string"/>
    <w:basedOn w:val="DefaultParagraphFont"/>
    <w:rsid w:val="00EE30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microsoft.com/en-us/cpp/c-runtime-library/global-state?view=vs-20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microsoft.com/en-us/cpp/c-runtime-library/reference/crtsetdebugfillthreshold?view=vs-20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microsoft.com/en-us/cpp/c-runtime-library/secure-template-overloads?view=vs-201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microsoft.com/en-us/cpp/c-runtime-library/parameter-validation?view=vs-201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ocs.microsoft.com/en-us/cpp/c-runtime-library/locale?view=vs-2019" TargetMode="External"/><Relationship Id="rId9" Type="http://schemas.openxmlformats.org/officeDocument/2006/relationships/hyperlink" Target="https://docs.microsoft.com/en-us/cpp/c-runtime-library/compatibility?view=vs-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3</cp:revision>
  <dcterms:created xsi:type="dcterms:W3CDTF">2020-07-22T21:45:00Z</dcterms:created>
  <dcterms:modified xsi:type="dcterms:W3CDTF">2020-07-22T22:04:00Z</dcterms:modified>
</cp:coreProperties>
</file>